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b w:val="1"/>
          <w:u w:val="single"/>
        </w:rPr>
      </w:pPr>
      <w:r w:rsidDel="00000000" w:rsidR="00000000" w:rsidRPr="00000000">
        <w:rPr>
          <w:b w:val="1"/>
          <w:u w:val="single"/>
          <w:rtl w:val="0"/>
        </w:rPr>
        <w:t xml:space="preserve">2022</w:t>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775"/>
        <w:gridCol w:w="2370"/>
        <w:gridCol w:w="1080"/>
        <w:gridCol w:w="975"/>
        <w:gridCol w:w="1230"/>
        <w:tblGridChange w:id="0">
          <w:tblGrid>
            <w:gridCol w:w="585"/>
            <w:gridCol w:w="2775"/>
            <w:gridCol w:w="2370"/>
            <w:gridCol w:w="1080"/>
            <w:gridCol w:w="975"/>
            <w:gridCol w:w="1230"/>
          </w:tblGrid>
        </w:tblGridChange>
      </w:tblGrid>
      <w:tr>
        <w:trPr>
          <w:cantSplit w:val="0"/>
          <w:trHeight w:val="420" w:hRule="atLeast"/>
          <w:tblHeader w:val="0"/>
        </w:trPr>
        <w:tc>
          <w:tcPr>
            <w:gridSpan w:val="6"/>
            <w:shd w:fill="4a86e8" w:val="clear"/>
            <w:tcMar>
              <w:top w:w="100.0" w:type="dxa"/>
              <w:left w:w="100.0" w:type="dxa"/>
              <w:bottom w:w="100.0" w:type="dxa"/>
              <w:right w:w="100.0" w:type="dxa"/>
            </w:tcMar>
            <w:vAlign w:val="top"/>
          </w:tcPr>
          <w:p w:rsidR="00000000" w:rsidDel="00000000" w:rsidP="00000000" w:rsidRDefault="00000000" w:rsidRPr="00000000" w14:paraId="00000002">
            <w:pPr>
              <w:pageBreakBefore w:val="0"/>
              <w:jc w:val="center"/>
              <w:rPr>
                <w:b w:val="1"/>
                <w:sz w:val="26"/>
                <w:szCs w:val="26"/>
              </w:rPr>
            </w:pPr>
            <w:r w:rsidDel="00000000" w:rsidR="00000000" w:rsidRPr="00000000">
              <w:rPr>
                <w:b w:val="1"/>
                <w:sz w:val="26"/>
                <w:szCs w:val="26"/>
                <w:rtl w:val="0"/>
              </w:rPr>
              <w:t xml:space="preserve">The British Association of Sport Rehabilitators and Trainers executive committee</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jc w:val="center"/>
              <w:rPr>
                <w:rFonts w:ascii="Roboto" w:cs="Roboto" w:eastAsia="Roboto" w:hAnsi="Roboto"/>
                <w:b w:val="1"/>
                <w:color w:val="3c4043"/>
                <w:sz w:val="21"/>
                <w:szCs w:val="21"/>
                <w:highlight w:val="white"/>
              </w:rPr>
            </w:pPr>
            <w:r w:rsidDel="00000000" w:rsidR="00000000" w:rsidRPr="00000000">
              <w:rPr>
                <w:b w:val="1"/>
                <w:rtl w:val="0"/>
              </w:rPr>
              <w:t xml:space="preserve">2pm Wednesday 2nd March 2022. Join The Zoom meeting here:</w:t>
            </w:r>
            <w:hyperlink r:id="rId7">
              <w:r w:rsidDel="00000000" w:rsidR="00000000" w:rsidRPr="00000000">
                <w:rPr>
                  <w:rFonts w:ascii="Roboto" w:cs="Roboto" w:eastAsia="Roboto" w:hAnsi="Roboto"/>
                  <w:b w:val="1"/>
                  <w:color w:val="1a73e8"/>
                  <w:sz w:val="21"/>
                  <w:szCs w:val="21"/>
                  <w:highlight w:val="white"/>
                  <w:u w:val="single"/>
                  <w:rtl w:val="0"/>
                </w:rPr>
                <w:t xml:space="preserve">https://us02web.zoom.us/j/81191682822?pwd=THJMbzZkaWUvZEpxNmpKRGg5MzlRQT09</w:t>
              </w:r>
            </w:hyperlink>
            <w:r w:rsidDel="00000000" w:rsidR="00000000" w:rsidRPr="00000000">
              <w:rPr>
                <w:rtl w:val="0"/>
              </w:rPr>
            </w:r>
          </w:p>
          <w:p w:rsidR="00000000" w:rsidDel="00000000" w:rsidP="00000000" w:rsidRDefault="00000000" w:rsidRPr="00000000" w14:paraId="00000005">
            <w:pPr>
              <w:pageBreakBefore w:val="0"/>
              <w:jc w:val="center"/>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06">
            <w:pPr>
              <w:pageBreakBefore w:val="0"/>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Meeting ID: 811 9168 2822</w:t>
            </w:r>
          </w:p>
          <w:p w:rsidR="00000000" w:rsidDel="00000000" w:rsidP="00000000" w:rsidRDefault="00000000" w:rsidRPr="00000000" w14:paraId="00000007">
            <w:pPr>
              <w:pageBreakBefore w:val="0"/>
              <w:jc w:val="center"/>
              <w:rPr>
                <w:b w:val="1"/>
              </w:rPr>
            </w:pPr>
            <w:r w:rsidDel="00000000" w:rsidR="00000000" w:rsidRPr="00000000">
              <w:rPr>
                <w:rFonts w:ascii="Roboto" w:cs="Roboto" w:eastAsia="Roboto" w:hAnsi="Roboto"/>
                <w:b w:val="1"/>
                <w:color w:val="3c4043"/>
                <w:sz w:val="21"/>
                <w:szCs w:val="21"/>
                <w:highlight w:val="white"/>
                <w:rtl w:val="0"/>
              </w:rPr>
              <w:t xml:space="preserve">Passcode: 495797</w:t>
            </w:r>
            <w:r w:rsidDel="00000000" w:rsidR="00000000" w:rsidRPr="00000000">
              <w:rPr>
                <w:rtl w:val="0"/>
              </w:rPr>
            </w:r>
          </w:p>
          <w:p w:rsidR="00000000" w:rsidDel="00000000" w:rsidP="00000000" w:rsidRDefault="00000000" w:rsidRPr="00000000" w14:paraId="00000008">
            <w:pPr>
              <w:pageBreakBefore w:val="0"/>
              <w:jc w:val="center"/>
              <w:rPr>
                <w:b w:val="1"/>
              </w:rPr>
            </w:pPr>
            <w:r w:rsidDel="00000000" w:rsidR="00000000" w:rsidRPr="00000000">
              <w:rPr>
                <w:rtl w:val="0"/>
              </w:rPr>
            </w:r>
          </w:p>
          <w:p w:rsidR="00000000" w:rsidDel="00000000" w:rsidP="00000000" w:rsidRDefault="00000000" w:rsidRPr="00000000" w14:paraId="00000009">
            <w:pPr>
              <w:pageBreakBefore w:val="0"/>
              <w:jc w:val="center"/>
              <w:rPr>
                <w:b w:val="1"/>
                <w:sz w:val="16"/>
                <w:szCs w:val="16"/>
              </w:rPr>
            </w:pPr>
            <w:r w:rsidDel="00000000" w:rsidR="00000000" w:rsidRPr="00000000">
              <w:rPr>
                <w:rtl w:val="0"/>
              </w:rPr>
            </w:r>
          </w:p>
          <w:p w:rsidR="00000000" w:rsidDel="00000000" w:rsidP="00000000" w:rsidRDefault="00000000" w:rsidRPr="00000000" w14:paraId="0000000A">
            <w:pPr>
              <w:pageBreakBefore w:val="0"/>
              <w:jc w:val="center"/>
              <w:rPr>
                <w:b w:val="1"/>
              </w:rPr>
            </w:pPr>
            <w:r w:rsidDel="00000000" w:rsidR="00000000" w:rsidRPr="00000000">
              <w:rPr>
                <w:b w:val="1"/>
                <w:rtl w:val="0"/>
              </w:rPr>
              <w:t xml:space="preserve">MAIN AGENDA</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Item</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Purpose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Open/ restricted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gridSpan w:val="5"/>
            <w:tcBorders>
              <w:bottom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Apologies:</w:t>
            </w:r>
            <w:r w:rsidDel="00000000" w:rsidR="00000000" w:rsidRPr="00000000">
              <w:rPr>
                <w:rtl w:val="0"/>
              </w:rPr>
              <w:t xml:space="preserve">  Victoria Wakenshaw (VW),</w:t>
            </w:r>
          </w:p>
        </w:tc>
      </w:tr>
      <w:tr>
        <w:trPr>
          <w:cantSplit w:val="0"/>
          <w:trHeight w:val="420" w:hRule="atLeast"/>
          <w:tblHeader w:val="0"/>
        </w:trPr>
        <w:tc>
          <w:tcPr>
            <w:tcBorders>
              <w:right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gridSpan w:val="5"/>
            <w:tcBorders>
              <w:top w:color="ff0000" w:space="0" w:sz="8" w:val="single"/>
              <w:left w:color="ff0000" w:space="0" w:sz="8" w:val="single"/>
              <w:bottom w:color="ff0000" w:space="0" w:sz="8" w:val="single"/>
              <w:right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In attendance:</w:t>
            </w:r>
            <w:r w:rsidDel="00000000" w:rsidR="00000000" w:rsidRPr="00000000">
              <w:rPr>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Stephen Aspinall (SJA) Oliver Coburn (OC) John Morgan (JM), Chris Wilcox (will be late, attending from 3.30pm) (CW), Hollie White (HW), Richard Collins (RC), Jonty Ashton (will be late, attending from 3.30pm) (JA); Richard Moss (RM), Allan Munro (AM) Adam Naylor (AN)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t xml:space="preserve">Present: (Link officers) - </w:t>
            </w:r>
            <w:r w:rsidDel="00000000" w:rsidR="00000000" w:rsidRPr="00000000">
              <w:rPr>
                <w:highlight w:val="white"/>
                <w:rtl w:val="0"/>
              </w:rPr>
              <w:t xml:space="preserve">Link officers were welcomed and introductions made. Gemma Parry (GP), Sarina Rizk-Diab (SRD), Danny Barnes (DB), Zoe Pottinger (ZP), David Hartley (DH).</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gridSpan w:val="5"/>
            <w:tcBorders>
              <w:top w:color="ff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b w:val="1"/>
                <w:rtl w:val="0"/>
              </w:rPr>
              <w:t xml:space="preserve">Conflicts of interest:</w:t>
            </w:r>
            <w:r w:rsidDel="00000000" w:rsidR="00000000" w:rsidRPr="00000000">
              <w:rPr>
                <w:rtl w:val="0"/>
              </w:rPr>
              <w:t xml:space="preserve"> </w:t>
            </w:r>
            <w:r w:rsidDel="00000000" w:rsidR="00000000" w:rsidRPr="00000000">
              <w:rPr>
                <w:highlight w:val="yellow"/>
                <w:rtl w:val="0"/>
              </w:rPr>
              <w:t xml:space="preserve">COI to be sent to all after meeting please, return to administration@basrat.org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Standing item 1: Approval minutes of previous meeting (24/11/21)</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spacing w:line="240" w:lineRule="auto"/>
              <w:rPr/>
            </w:pPr>
            <w:hyperlink r:id="rId8">
              <w:r w:rsidDel="00000000" w:rsidR="00000000" w:rsidRPr="00000000">
                <w:rPr>
                  <w:color w:val="1155cc"/>
                  <w:u w:val="single"/>
                  <w:rtl w:val="0"/>
                </w:rPr>
                <w:t xml:space="preserve">https://docs.google.com/document/d/1UDcPlBLxrUQaKfQv6IuhMU4b5Ut2nYOL5b1ZC5jnb8I/edit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highlight w:val="green"/>
                <w:rtl w:val="0"/>
              </w:rPr>
              <w:t xml:space="preserve">Approved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pPr>
            <w:r w:rsidDel="00000000" w:rsidR="00000000" w:rsidRPr="00000000">
              <w:rPr>
                <w:rtl w:val="0"/>
              </w:rPr>
              <w:t xml:space="preserve">Standing item 2: Matters arising from minutes of previous meeting (24/11/21)</w:t>
            </w:r>
          </w:p>
          <w:p w:rsidR="00000000" w:rsidDel="00000000" w:rsidP="00000000" w:rsidRDefault="00000000" w:rsidRPr="00000000" w14:paraId="00000038">
            <w:pPr>
              <w:pageBreakBefore w:val="0"/>
              <w:widowControl w:val="0"/>
              <w:spacing w:line="240" w:lineRule="auto"/>
              <w:rPr/>
            </w:pPr>
            <w:r w:rsidDel="00000000" w:rsidR="00000000" w:rsidRPr="00000000">
              <w:rPr>
                <w:rtl w:val="0"/>
              </w:rPr>
            </w:r>
          </w:p>
          <w:p w:rsidR="00000000" w:rsidDel="00000000" w:rsidP="00000000" w:rsidRDefault="00000000" w:rsidRPr="00000000" w14:paraId="00000039">
            <w:pPr>
              <w:pageBreakBefore w:val="0"/>
              <w:widowControl w:val="0"/>
              <w:numPr>
                <w:ilvl w:val="0"/>
                <w:numId w:val="1"/>
              </w:numPr>
              <w:spacing w:line="240" w:lineRule="auto"/>
              <w:ind w:left="720" w:hanging="360"/>
              <w:rPr>
                <w:highlight w:val="white"/>
              </w:rPr>
            </w:pPr>
            <w:r w:rsidDel="00000000" w:rsidR="00000000" w:rsidRPr="00000000">
              <w:rPr>
                <w:highlight w:val="white"/>
                <w:rtl w:val="0"/>
              </w:rPr>
              <w:t xml:space="preserve">Ice Hockey regulations still to be sent to AM</w:t>
            </w:r>
          </w:p>
          <w:p w:rsidR="00000000" w:rsidDel="00000000" w:rsidP="00000000" w:rsidRDefault="00000000" w:rsidRPr="00000000" w14:paraId="0000003A">
            <w:pPr>
              <w:pageBreakBefore w:val="0"/>
              <w:widowControl w:val="0"/>
              <w:numPr>
                <w:ilvl w:val="0"/>
                <w:numId w:val="1"/>
              </w:numPr>
              <w:spacing w:line="240" w:lineRule="auto"/>
              <w:ind w:left="720" w:hanging="360"/>
              <w:rPr>
                <w:highlight w:val="white"/>
                <w:u w:val="none"/>
              </w:rPr>
            </w:pPr>
            <w:r w:rsidDel="00000000" w:rsidR="00000000" w:rsidRPr="00000000">
              <w:rPr>
                <w:highlight w:val="white"/>
                <w:rtl w:val="0"/>
              </w:rPr>
              <w:t xml:space="preserve">No update on item 15 - roll to next meeting.</w:t>
            </w:r>
          </w:p>
          <w:p w:rsidR="00000000" w:rsidDel="00000000" w:rsidP="00000000" w:rsidRDefault="00000000" w:rsidRPr="00000000" w14:paraId="0000003B">
            <w:pPr>
              <w:pageBreakBefore w:val="0"/>
              <w:widowControl w:val="0"/>
              <w:numPr>
                <w:ilvl w:val="0"/>
                <w:numId w:val="1"/>
              </w:numPr>
              <w:spacing w:line="240" w:lineRule="auto"/>
              <w:ind w:left="720" w:hanging="360"/>
              <w:rPr>
                <w:highlight w:val="white"/>
              </w:rPr>
            </w:pPr>
            <w:r w:rsidDel="00000000" w:rsidR="00000000" w:rsidRPr="00000000">
              <w:rPr>
                <w:highlight w:val="white"/>
                <w:rtl w:val="0"/>
              </w:rPr>
              <w:t xml:space="preserve">Other items link into officer reports</w:t>
            </w:r>
          </w:p>
          <w:p w:rsidR="00000000" w:rsidDel="00000000" w:rsidP="00000000" w:rsidRDefault="00000000" w:rsidRPr="00000000" w14:paraId="0000003C">
            <w:pPr>
              <w:pageBreakBefore w:val="0"/>
              <w:widowControl w:val="0"/>
              <w:numPr>
                <w:ilvl w:val="0"/>
                <w:numId w:val="1"/>
              </w:numPr>
              <w:spacing w:line="240" w:lineRule="auto"/>
              <w:ind w:left="720" w:hanging="360"/>
              <w:rPr>
                <w:highlight w:val="white"/>
              </w:rPr>
            </w:pPr>
            <w:r w:rsidDel="00000000" w:rsidR="00000000" w:rsidRPr="00000000">
              <w:rPr>
                <w:highlight w:val="white"/>
                <w:rtl w:val="0"/>
              </w:rPr>
              <w:t xml:space="preserve">Item 12: rolled to this meeting</w:t>
            </w:r>
          </w:p>
          <w:p w:rsidR="00000000" w:rsidDel="00000000" w:rsidP="00000000" w:rsidRDefault="00000000" w:rsidRPr="00000000" w14:paraId="0000003D">
            <w:pPr>
              <w:pageBreakBefore w:val="0"/>
              <w:widowControl w:val="0"/>
              <w:spacing w:line="240" w:lineRule="auto"/>
              <w:rPr>
                <w:highlight w:val="yellow"/>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Standing item 3: Review and learning points from FtP</w:t>
            </w:r>
            <w:r w:rsidDel="00000000" w:rsidR="00000000" w:rsidRPr="00000000">
              <w:rPr>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highlight w:val="green"/>
                <w:rtl w:val="0"/>
              </w:rPr>
              <w:t xml:space="preserve">Nothing to add at present</w:t>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rtl w:val="0"/>
              </w:rPr>
              <w:t xml:space="preserve">Reports from Executive committee members </w:t>
            </w:r>
            <w:r w:rsidDel="00000000" w:rsidR="00000000" w:rsidRPr="00000000">
              <w:rPr>
                <w:b w:val="1"/>
                <w:sz w:val="18"/>
                <w:szCs w:val="18"/>
                <w:rtl w:val="0"/>
              </w:rPr>
              <w:t xml:space="preserve">(received as additional to Main agenda)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Exec committee reports (brief)</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AM</w:t>
            </w:r>
            <w:r w:rsidDel="00000000" w:rsidR="00000000" w:rsidRPr="00000000">
              <w:rPr>
                <w:rtl w:val="0"/>
              </w:rPr>
              <w:t xml:space="preserve">: Gave a report of activities in Monaco, including networking and formal meetings. CPD audit for 2022 will begin shortly.</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rtl w:val="0"/>
              </w:rPr>
              <w:t xml:space="preserve">JA</w:t>
            </w:r>
            <w:r w:rsidDel="00000000" w:rsidR="00000000" w:rsidRPr="00000000">
              <w:rPr>
                <w:rtl w:val="0"/>
              </w:rPr>
              <w:t xml:space="preserve">: Student conference going ahead for 11th April 2022.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Closed</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rtl w:val="0"/>
              </w:rPr>
              <w:t xml:space="preserve">CEO report,</w:t>
            </w:r>
            <w:r w:rsidDel="00000000" w:rsidR="00000000" w:rsidRPr="00000000">
              <w:rPr>
                <w:b w:val="1"/>
                <w:highlight w:val="white"/>
                <w:rtl w:val="0"/>
              </w:rPr>
              <w:t xml:space="preserve"> inc </w:t>
            </w:r>
            <w:commentRangeStart w:id="0"/>
            <w:r w:rsidDel="00000000" w:rsidR="00000000" w:rsidRPr="00000000">
              <w:rPr>
                <w:b w:val="1"/>
                <w:highlight w:val="white"/>
                <w:rtl w:val="0"/>
              </w:rPr>
              <w:t xml:space="preserve">renewals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SJA:</w:t>
            </w:r>
            <w:r w:rsidDel="00000000" w:rsidR="00000000" w:rsidRPr="00000000">
              <w:rPr>
                <w:rtl w:val="0"/>
              </w:rPr>
              <w:t xml:space="preserve"> Gave a report regarding successful reaccreditation with PSA</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Renewal update included more re-registers than previously.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SJA reported on a focus toward refining FTP procedures over the next 12 months.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Exams update, progress made with psychometrician and demonstration of validity and reliability. Deadline for this is June.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Neuro project is also progressing well.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Registrar report</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b w:val="1"/>
                <w:highlight w:val="white"/>
                <w:rtl w:val="0"/>
              </w:rPr>
              <w:t xml:space="preserve">OC: </w:t>
            </w:r>
            <w:r w:rsidDel="00000000" w:rsidR="00000000" w:rsidRPr="00000000">
              <w:rPr>
                <w:highlight w:val="white"/>
                <w:rtl w:val="0"/>
              </w:rPr>
              <w:t xml:space="preserve">Has attended several meetings aiming to increase employability for GSRs in MSK clinician roles. Will be presenting work around BASRaT quality assurance to an NHS audience.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 member is challenging HMRC regarding VAT ruling, OC is supporting.</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Work with private health insurers continues and OC and AN will look to work with Link officers to progress this further.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pPr>
            <w:r w:rsidDel="00000000" w:rsidR="00000000" w:rsidRPr="00000000">
              <w:rPr>
                <w:rtl w:val="0"/>
              </w:rPr>
              <w:t xml:space="preserve">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Communication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pPr>
            <w:r w:rsidDel="00000000" w:rsidR="00000000" w:rsidRPr="00000000">
              <w:rPr>
                <w:rtl w:val="0"/>
              </w:rPr>
              <w:t xml:space="preserve">VW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hd w:fill="ffffff" w:val="clear"/>
              <w:spacing w:after="0" w:before="0" w:line="240" w:lineRule="auto"/>
              <w:rPr>
                <w:b w:val="1"/>
                <w:color w:val="003366"/>
                <w:sz w:val="20"/>
                <w:szCs w:val="20"/>
              </w:rPr>
            </w:pPr>
            <w:r w:rsidDel="00000000" w:rsidR="00000000" w:rsidRPr="00000000">
              <w:rPr>
                <w:b w:val="1"/>
                <w:color w:val="003366"/>
                <w:sz w:val="20"/>
                <w:szCs w:val="20"/>
                <w:rtl w:val="0"/>
              </w:rPr>
              <w:t xml:space="preserve">Marketing Update Nov 21 – Feb 14</w:t>
            </w:r>
            <w:r w:rsidDel="00000000" w:rsidR="00000000" w:rsidRPr="00000000">
              <w:rPr>
                <w:b w:val="1"/>
                <w:color w:val="003366"/>
                <w:sz w:val="20"/>
                <w:szCs w:val="20"/>
                <w:vertAlign w:val="superscript"/>
                <w:rtl w:val="0"/>
              </w:rPr>
              <w:t xml:space="preserve">th</w:t>
            </w:r>
            <w:r w:rsidDel="00000000" w:rsidR="00000000" w:rsidRPr="00000000">
              <w:rPr>
                <w:b w:val="1"/>
                <w:color w:val="003366"/>
                <w:sz w:val="20"/>
                <w:szCs w:val="20"/>
                <w:rtl w:val="0"/>
              </w:rPr>
              <w:t xml:space="preserve"> 2022</w:t>
            </w:r>
          </w:p>
          <w:p w:rsidR="00000000" w:rsidDel="00000000" w:rsidP="00000000" w:rsidRDefault="00000000" w:rsidRPr="00000000" w14:paraId="0000007E">
            <w:pPr>
              <w:widowControl w:val="0"/>
              <w:shd w:fill="ffffff" w:val="clear"/>
              <w:spacing w:after="0" w:before="0" w:line="240" w:lineRule="auto"/>
              <w:rPr>
                <w:b w:val="1"/>
                <w:color w:val="003366"/>
                <w:sz w:val="20"/>
                <w:szCs w:val="20"/>
              </w:rPr>
            </w:pPr>
            <w:r w:rsidDel="00000000" w:rsidR="00000000" w:rsidRPr="00000000">
              <w:rPr>
                <w:rtl w:val="0"/>
              </w:rPr>
            </w:r>
          </w:p>
          <w:p w:rsidR="00000000" w:rsidDel="00000000" w:rsidP="00000000" w:rsidRDefault="00000000" w:rsidRPr="00000000" w14:paraId="0000007F">
            <w:pPr>
              <w:widowControl w:val="0"/>
              <w:shd w:fill="ffffff" w:val="clear"/>
              <w:spacing w:line="240" w:lineRule="auto"/>
              <w:rPr>
                <w:b w:val="1"/>
                <w:color w:val="003366"/>
                <w:sz w:val="20"/>
                <w:szCs w:val="20"/>
              </w:rPr>
            </w:pPr>
            <w:r w:rsidDel="00000000" w:rsidR="00000000" w:rsidRPr="00000000">
              <w:rPr>
                <w:b w:val="1"/>
                <w:color w:val="003366"/>
                <w:sz w:val="20"/>
                <w:szCs w:val="20"/>
                <w:rtl w:val="0"/>
              </w:rPr>
              <w:t xml:space="preserve">Design</w:t>
            </w:r>
          </w:p>
          <w:p w:rsidR="00000000" w:rsidDel="00000000" w:rsidP="00000000" w:rsidRDefault="00000000" w:rsidRPr="00000000" w14:paraId="00000080">
            <w:pPr>
              <w:widowControl w:val="0"/>
              <w:shd w:fill="ffffff" w:val="clear"/>
              <w:spacing w:line="240" w:lineRule="auto"/>
              <w:rPr>
                <w:color w:val="003366"/>
                <w:sz w:val="20"/>
                <w:szCs w:val="20"/>
              </w:rPr>
            </w:pPr>
            <w:r w:rsidDel="00000000" w:rsidR="00000000" w:rsidRPr="00000000">
              <w:rPr>
                <w:color w:val="003366"/>
                <w:sz w:val="20"/>
                <w:szCs w:val="20"/>
                <w:rtl w:val="0"/>
              </w:rPr>
              <w:t xml:space="preserve">- Christmas card designed and circulated.</w:t>
            </w:r>
          </w:p>
          <w:p w:rsidR="00000000" w:rsidDel="00000000" w:rsidP="00000000" w:rsidRDefault="00000000" w:rsidRPr="00000000" w14:paraId="00000081">
            <w:pPr>
              <w:widowControl w:val="0"/>
              <w:shd w:fill="ffffff" w:val="clear"/>
              <w:spacing w:line="240" w:lineRule="auto"/>
              <w:rPr>
                <w:color w:val="1155cc"/>
                <w:sz w:val="20"/>
                <w:szCs w:val="20"/>
                <w:u w:val="single"/>
              </w:rPr>
            </w:pPr>
            <w:r w:rsidDel="00000000" w:rsidR="00000000" w:rsidRPr="00000000">
              <w:rPr>
                <w:b w:val="1"/>
                <w:color w:val="003366"/>
                <w:sz w:val="20"/>
                <w:szCs w:val="20"/>
                <w:rtl w:val="0"/>
              </w:rPr>
              <w:t xml:space="preserve">- </w:t>
            </w:r>
            <w:r w:rsidDel="00000000" w:rsidR="00000000" w:rsidRPr="00000000">
              <w:rPr>
                <w:color w:val="003366"/>
                <w:sz w:val="20"/>
                <w:szCs w:val="20"/>
                <w:rtl w:val="0"/>
              </w:rPr>
              <w:t xml:space="preserve">Four page ERI leaflet researched, written, designed and circulated with input from four Sport Rehabilitators to promote the Lossiemouth role.</w:t>
            </w:r>
            <w:hyperlink r:id="rId9">
              <w:r w:rsidDel="00000000" w:rsidR="00000000" w:rsidRPr="00000000">
                <w:rPr>
                  <w:color w:val="003366"/>
                  <w:sz w:val="20"/>
                  <w:szCs w:val="20"/>
                  <w:rtl w:val="0"/>
                </w:rPr>
                <w:t xml:space="preserve"> </w:t>
              </w:r>
            </w:hyperlink>
            <w:hyperlink r:id="rId10">
              <w:r w:rsidDel="00000000" w:rsidR="00000000" w:rsidRPr="00000000">
                <w:rPr>
                  <w:color w:val="1155cc"/>
                  <w:sz w:val="20"/>
                  <w:szCs w:val="20"/>
                  <w:u w:val="single"/>
                  <w:rtl w:val="0"/>
                </w:rPr>
                <w:t xml:space="preserve">View</w:t>
              </w:r>
            </w:hyperlink>
            <w:r w:rsidDel="00000000" w:rsidR="00000000" w:rsidRPr="00000000">
              <w:rPr>
                <w:rtl w:val="0"/>
              </w:rPr>
            </w:r>
          </w:p>
          <w:p w:rsidR="00000000" w:rsidDel="00000000" w:rsidP="00000000" w:rsidRDefault="00000000" w:rsidRPr="00000000" w14:paraId="00000082">
            <w:pPr>
              <w:widowControl w:val="0"/>
              <w:shd w:fill="ffffff" w:val="clear"/>
              <w:spacing w:line="240" w:lineRule="auto"/>
              <w:rPr>
                <w:color w:val="003366"/>
                <w:sz w:val="20"/>
                <w:szCs w:val="20"/>
              </w:rPr>
            </w:pPr>
            <w:hyperlink r:id="rId11">
              <w:r w:rsidDel="00000000" w:rsidR="00000000" w:rsidRPr="00000000">
                <w:rPr>
                  <w:color w:val="1155cc"/>
                  <w:sz w:val="20"/>
                  <w:szCs w:val="20"/>
                  <w:u w:val="single"/>
                </w:rPr>
                <w:drawing>
                  <wp:inline distB="114300" distT="114300" distL="114300" distR="114300">
                    <wp:extent cx="3481388" cy="2488299"/>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481388" cy="248829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83">
            <w:pPr>
              <w:widowControl w:val="0"/>
              <w:shd w:fill="ffffff" w:val="clear"/>
              <w:spacing w:line="240" w:lineRule="auto"/>
              <w:rPr>
                <w:color w:val="003366"/>
                <w:sz w:val="20"/>
                <w:szCs w:val="20"/>
              </w:rPr>
            </w:pPr>
            <w:r w:rsidDel="00000000" w:rsidR="00000000" w:rsidRPr="00000000">
              <w:rPr>
                <w:rtl w:val="0"/>
              </w:rPr>
            </w:r>
          </w:p>
          <w:p w:rsidR="00000000" w:rsidDel="00000000" w:rsidP="00000000" w:rsidRDefault="00000000" w:rsidRPr="00000000" w14:paraId="00000084">
            <w:pPr>
              <w:widowControl w:val="0"/>
              <w:shd w:fill="ffffff" w:val="clear"/>
              <w:spacing w:after="0" w:before="0" w:line="240" w:lineRule="auto"/>
              <w:rPr>
                <w:b w:val="1"/>
                <w:color w:val="003366"/>
                <w:sz w:val="20"/>
                <w:szCs w:val="20"/>
              </w:rPr>
            </w:pPr>
            <w:r w:rsidDel="00000000" w:rsidR="00000000" w:rsidRPr="00000000">
              <w:rPr>
                <w:b w:val="1"/>
                <w:color w:val="003366"/>
                <w:sz w:val="20"/>
                <w:szCs w:val="20"/>
                <w:rtl w:val="0"/>
              </w:rPr>
              <w:t xml:space="preserve">Emails</w:t>
            </w:r>
          </w:p>
          <w:p w:rsidR="00000000" w:rsidDel="00000000" w:rsidP="00000000" w:rsidRDefault="00000000" w:rsidRPr="00000000" w14:paraId="00000085">
            <w:pPr>
              <w:widowControl w:val="0"/>
              <w:shd w:fill="ffffff" w:val="clear"/>
              <w:spacing w:after="0" w:before="0" w:line="240" w:lineRule="auto"/>
              <w:rPr>
                <w:color w:val="003366"/>
                <w:sz w:val="20"/>
                <w:szCs w:val="20"/>
              </w:rPr>
            </w:pPr>
            <w:r w:rsidDel="00000000" w:rsidR="00000000" w:rsidRPr="00000000">
              <w:rPr>
                <w:color w:val="003366"/>
                <w:sz w:val="20"/>
                <w:szCs w:val="20"/>
                <w:u w:val="single"/>
                <w:rtl w:val="0"/>
              </w:rPr>
              <w:t xml:space="preserve">Member</w:t>
            </w:r>
            <w:r w:rsidDel="00000000" w:rsidR="00000000" w:rsidRPr="00000000">
              <w:rPr>
                <w:color w:val="003366"/>
                <w:sz w:val="20"/>
                <w:szCs w:val="20"/>
                <w:rtl w:val="0"/>
              </w:rPr>
              <w:t xml:space="preserve"> – PG Mutual email; CEO message; Nov newsletter- booster, jobs, AGM, previous webinars; PG Mutual; December newsletter – New BASRaT roles, AGM summarised, rehab guru features. February newsletter with CPD content, volunteer request and renewal certificates.  </w:t>
            </w:r>
          </w:p>
          <w:p w:rsidR="00000000" w:rsidDel="00000000" w:rsidP="00000000" w:rsidRDefault="00000000" w:rsidRPr="00000000" w14:paraId="00000086">
            <w:pPr>
              <w:widowControl w:val="0"/>
              <w:shd w:fill="ffffff" w:val="clear"/>
              <w:spacing w:after="0" w:before="0" w:line="240" w:lineRule="auto"/>
              <w:rPr>
                <w:color w:val="003366"/>
                <w:sz w:val="20"/>
                <w:szCs w:val="20"/>
              </w:rPr>
            </w:pPr>
            <w:r w:rsidDel="00000000" w:rsidR="00000000" w:rsidRPr="00000000">
              <w:rPr>
                <w:color w:val="003366"/>
                <w:sz w:val="20"/>
                <w:szCs w:val="20"/>
                <w:u w:val="single"/>
                <w:rtl w:val="0"/>
              </w:rPr>
              <w:t xml:space="preserve">Students</w:t>
            </w:r>
            <w:r w:rsidDel="00000000" w:rsidR="00000000" w:rsidRPr="00000000">
              <w:rPr>
                <w:color w:val="003366"/>
                <w:sz w:val="20"/>
                <w:szCs w:val="20"/>
                <w:rtl w:val="0"/>
              </w:rPr>
              <w:t xml:space="preserve"> – new student welcoming email</w:t>
            </w:r>
          </w:p>
          <w:p w:rsidR="00000000" w:rsidDel="00000000" w:rsidP="00000000" w:rsidRDefault="00000000" w:rsidRPr="00000000" w14:paraId="00000087">
            <w:pPr>
              <w:widowControl w:val="0"/>
              <w:shd w:fill="ffffff" w:val="clear"/>
              <w:spacing w:after="0" w:before="0" w:line="240" w:lineRule="auto"/>
              <w:rPr>
                <w:b w:val="1"/>
                <w:color w:val="003366"/>
                <w:sz w:val="20"/>
                <w:szCs w:val="20"/>
              </w:rPr>
            </w:pPr>
            <w:r w:rsidDel="00000000" w:rsidR="00000000" w:rsidRPr="00000000">
              <w:rPr>
                <w:rtl w:val="0"/>
              </w:rPr>
            </w:r>
          </w:p>
          <w:p w:rsidR="00000000" w:rsidDel="00000000" w:rsidP="00000000" w:rsidRDefault="00000000" w:rsidRPr="00000000" w14:paraId="00000088">
            <w:pPr>
              <w:widowControl w:val="0"/>
              <w:shd w:fill="ffffff" w:val="clear"/>
              <w:spacing w:after="0" w:before="0" w:line="240" w:lineRule="auto"/>
              <w:rPr>
                <w:color w:val="003366"/>
                <w:sz w:val="20"/>
                <w:szCs w:val="20"/>
              </w:rPr>
            </w:pPr>
            <w:r w:rsidDel="00000000" w:rsidR="00000000" w:rsidRPr="00000000">
              <w:rPr>
                <w:b w:val="1"/>
                <w:color w:val="003366"/>
                <w:sz w:val="20"/>
                <w:szCs w:val="20"/>
                <w:rtl w:val="0"/>
              </w:rPr>
              <w:t xml:space="preserve">Social media</w:t>
            </w:r>
            <w:r w:rsidDel="00000000" w:rsidR="00000000" w:rsidRPr="00000000">
              <w:rPr>
                <w:color w:val="003366"/>
                <w:sz w:val="20"/>
                <w:szCs w:val="20"/>
                <w:rtl w:val="0"/>
              </w:rPr>
              <w:t xml:space="preserve"> – promotion includes jobs, massage breaks pain cycle, IA webinar, committee roles, CEP announcement, jobs news piece, PG Mutual</w:t>
            </w:r>
          </w:p>
          <w:p w:rsidR="00000000" w:rsidDel="00000000" w:rsidP="00000000" w:rsidRDefault="00000000" w:rsidRPr="00000000" w14:paraId="00000089">
            <w:pPr>
              <w:pStyle w:val="Heading2"/>
              <w:keepNext w:val="0"/>
              <w:keepLines w:val="0"/>
              <w:widowControl w:val="0"/>
              <w:shd w:fill="ffffff" w:val="clear"/>
              <w:spacing w:after="0" w:before="0" w:line="240" w:lineRule="auto"/>
              <w:rPr>
                <w:color w:val="003366"/>
                <w:sz w:val="20"/>
                <w:szCs w:val="20"/>
              </w:rPr>
            </w:pPr>
            <w:bookmarkStart w:colFirst="0" w:colLast="0" w:name="_n3wb1de0c36z" w:id="0"/>
            <w:bookmarkEnd w:id="0"/>
            <w:r w:rsidDel="00000000" w:rsidR="00000000" w:rsidRPr="00000000">
              <w:rPr>
                <w:b w:val="1"/>
                <w:color w:val="003366"/>
                <w:sz w:val="20"/>
                <w:szCs w:val="20"/>
                <w:rtl w:val="0"/>
              </w:rPr>
              <w:t xml:space="preserve">Top Tweet </w:t>
            </w:r>
            <w:r w:rsidDel="00000000" w:rsidR="00000000" w:rsidRPr="00000000">
              <w:rPr>
                <w:color w:val="003366"/>
                <w:sz w:val="20"/>
                <w:szCs w:val="20"/>
                <w:rtl w:val="0"/>
              </w:rPr>
              <w:t xml:space="preserve">January</w:t>
            </w:r>
            <w:r w:rsidDel="00000000" w:rsidR="00000000" w:rsidRPr="00000000">
              <w:rPr>
                <w:b w:val="1"/>
                <w:color w:val="003366"/>
                <w:sz w:val="20"/>
                <w:szCs w:val="20"/>
                <w:rtl w:val="0"/>
              </w:rPr>
              <w:t xml:space="preserve"> - </w:t>
            </w:r>
            <w:r w:rsidDel="00000000" w:rsidR="00000000" w:rsidRPr="00000000">
              <w:rPr>
                <w:color w:val="003366"/>
                <w:sz w:val="20"/>
                <w:szCs w:val="20"/>
                <w:rtl w:val="0"/>
              </w:rPr>
              <w:t xml:space="preserve">Job Opportunity with Aston Villa – 8,750 impressions</w:t>
            </w:r>
          </w:p>
          <w:p w:rsidR="00000000" w:rsidDel="00000000" w:rsidP="00000000" w:rsidRDefault="00000000" w:rsidRPr="00000000" w14:paraId="0000008A">
            <w:pPr>
              <w:widowControl w:val="0"/>
              <w:shd w:fill="ffffff" w:val="clear"/>
              <w:spacing w:after="0" w:before="0" w:line="240" w:lineRule="auto"/>
              <w:rPr>
                <w:color w:val="003366"/>
                <w:sz w:val="20"/>
                <w:szCs w:val="20"/>
                <w:highlight w:val="white"/>
              </w:rPr>
            </w:pPr>
            <w:r w:rsidDel="00000000" w:rsidR="00000000" w:rsidRPr="00000000">
              <w:rPr>
                <w:color w:val="003366"/>
                <w:sz w:val="20"/>
                <w:szCs w:val="20"/>
                <w:rtl w:val="0"/>
              </w:rPr>
              <w:t xml:space="preserve">Top Tweet December - </w:t>
            </w:r>
            <w:r w:rsidDel="00000000" w:rsidR="00000000" w:rsidRPr="00000000">
              <w:rPr>
                <w:color w:val="003366"/>
                <w:sz w:val="20"/>
                <w:szCs w:val="20"/>
                <w:highlight w:val="white"/>
                <w:rtl w:val="0"/>
              </w:rPr>
              <w:t xml:space="preserve">At BASRaT we think the role of the military ERI is an outstanding career opportunity for SRs. 2,464 impressions, and top media tweet in Dec with 1,428 impressions.</w:t>
            </w:r>
          </w:p>
          <w:p w:rsidR="00000000" w:rsidDel="00000000" w:rsidP="00000000" w:rsidRDefault="00000000" w:rsidRPr="00000000" w14:paraId="0000008B">
            <w:pPr>
              <w:widowControl w:val="0"/>
              <w:shd w:fill="ffffff" w:val="clear"/>
              <w:spacing w:after="0" w:before="0" w:line="240" w:lineRule="auto"/>
              <w:rPr>
                <w:color w:val="003366"/>
                <w:sz w:val="20"/>
                <w:szCs w:val="20"/>
                <w:highlight w:val="white"/>
              </w:rPr>
            </w:pPr>
            <w:r w:rsidDel="00000000" w:rsidR="00000000" w:rsidRPr="00000000">
              <w:rPr>
                <w:color w:val="003366"/>
                <w:sz w:val="20"/>
                <w:szCs w:val="20"/>
                <w:rtl w:val="0"/>
              </w:rPr>
              <w:t xml:space="preserve">Top Media tweet – </w:t>
            </w:r>
            <w:r w:rsidDel="00000000" w:rsidR="00000000" w:rsidRPr="00000000">
              <w:rPr>
                <w:color w:val="003366"/>
                <w:sz w:val="20"/>
                <w:szCs w:val="20"/>
                <w:highlight w:val="white"/>
                <w:rtl w:val="0"/>
              </w:rPr>
              <w:t xml:space="preserve">Physiotherapy in an elite Football Academy webinar, 1,773 impressions</w:t>
            </w:r>
          </w:p>
          <w:p w:rsidR="00000000" w:rsidDel="00000000" w:rsidP="00000000" w:rsidRDefault="00000000" w:rsidRPr="00000000" w14:paraId="0000008C">
            <w:pPr>
              <w:widowControl w:val="0"/>
              <w:shd w:fill="ffffff" w:val="clear"/>
              <w:spacing w:after="0" w:before="0" w:line="240" w:lineRule="auto"/>
              <w:rPr>
                <w:color w:val="003366"/>
                <w:sz w:val="20"/>
                <w:szCs w:val="20"/>
              </w:rPr>
            </w:pPr>
            <w:r w:rsidDel="00000000" w:rsidR="00000000" w:rsidRPr="00000000">
              <w:rPr>
                <w:color w:val="003366"/>
                <w:sz w:val="20"/>
                <w:szCs w:val="20"/>
                <w:rtl w:val="0"/>
              </w:rPr>
              <w:t xml:space="preserve"> </w:t>
            </w:r>
          </w:p>
          <w:p w:rsidR="00000000" w:rsidDel="00000000" w:rsidP="00000000" w:rsidRDefault="00000000" w:rsidRPr="00000000" w14:paraId="0000008D">
            <w:pPr>
              <w:widowControl w:val="0"/>
              <w:shd w:fill="ffffff" w:val="clear"/>
              <w:spacing w:after="0" w:before="0" w:line="240" w:lineRule="auto"/>
              <w:rPr>
                <w:color w:val="003366"/>
                <w:sz w:val="20"/>
                <w:szCs w:val="20"/>
              </w:rPr>
            </w:pPr>
            <w:r w:rsidDel="00000000" w:rsidR="00000000" w:rsidRPr="00000000">
              <w:rPr>
                <w:b w:val="1"/>
                <w:color w:val="003366"/>
                <w:sz w:val="20"/>
                <w:szCs w:val="20"/>
                <w:rtl w:val="0"/>
              </w:rPr>
              <w:t xml:space="preserve">Website Feature – </w:t>
            </w:r>
            <w:r w:rsidDel="00000000" w:rsidR="00000000" w:rsidRPr="00000000">
              <w:rPr>
                <w:color w:val="003366"/>
                <w:sz w:val="20"/>
                <w:szCs w:val="20"/>
                <w:rtl w:val="0"/>
              </w:rPr>
              <w:t xml:space="preserve">work started on interview prep, tips compiled and links researched</w:t>
            </w:r>
          </w:p>
          <w:p w:rsidR="00000000" w:rsidDel="00000000" w:rsidP="00000000" w:rsidRDefault="00000000" w:rsidRPr="00000000" w14:paraId="0000008E">
            <w:pPr>
              <w:widowControl w:val="0"/>
              <w:shd w:fill="ffffff" w:val="clear"/>
              <w:spacing w:after="0" w:before="0" w:line="240" w:lineRule="auto"/>
              <w:rPr>
                <w:color w:val="003366"/>
                <w:sz w:val="20"/>
                <w:szCs w:val="20"/>
              </w:rPr>
            </w:pPr>
            <w:r w:rsidDel="00000000" w:rsidR="00000000" w:rsidRPr="00000000">
              <w:rPr>
                <w:b w:val="1"/>
                <w:color w:val="003366"/>
                <w:sz w:val="20"/>
                <w:szCs w:val="20"/>
                <w:rtl w:val="0"/>
              </w:rPr>
              <w:t xml:space="preserve">Website content</w:t>
            </w:r>
            <w:r w:rsidDel="00000000" w:rsidR="00000000" w:rsidRPr="00000000">
              <w:rPr>
                <w:color w:val="003366"/>
                <w:sz w:val="20"/>
                <w:szCs w:val="20"/>
                <w:rtl w:val="0"/>
              </w:rPr>
              <w:t xml:space="preserve"> </w:t>
            </w:r>
            <w:r w:rsidDel="00000000" w:rsidR="00000000" w:rsidRPr="00000000">
              <w:rPr>
                <w:b w:val="1"/>
                <w:color w:val="003366"/>
                <w:sz w:val="20"/>
                <w:szCs w:val="20"/>
                <w:rtl w:val="0"/>
              </w:rPr>
              <w:t xml:space="preserve">- </w:t>
            </w:r>
            <w:r w:rsidDel="00000000" w:rsidR="00000000" w:rsidRPr="00000000">
              <w:rPr>
                <w:color w:val="003366"/>
                <w:sz w:val="20"/>
                <w:szCs w:val="20"/>
                <w:rtl w:val="0"/>
              </w:rPr>
              <w:t xml:space="preserve">International applicants full instructions put together for the website, and members’ news piece written on current jobs in lieu of newsletter in January.</w:t>
            </w:r>
          </w:p>
          <w:p w:rsidR="00000000" w:rsidDel="00000000" w:rsidP="00000000" w:rsidRDefault="00000000" w:rsidRPr="00000000" w14:paraId="0000008F">
            <w:pPr>
              <w:widowControl w:val="0"/>
              <w:shd w:fill="ffffff" w:val="clear"/>
              <w:spacing w:after="0" w:before="0" w:line="240" w:lineRule="auto"/>
              <w:rPr>
                <w:color w:val="003366"/>
                <w:sz w:val="20"/>
                <w:szCs w:val="20"/>
              </w:rPr>
            </w:pPr>
            <w:r w:rsidDel="00000000" w:rsidR="00000000" w:rsidRPr="00000000">
              <w:rPr>
                <w:b w:val="1"/>
                <w:color w:val="003366"/>
                <w:sz w:val="20"/>
                <w:szCs w:val="20"/>
                <w:rtl w:val="0"/>
              </w:rPr>
              <w:t xml:space="preserve">Website Revamp </w:t>
            </w:r>
            <w:r w:rsidDel="00000000" w:rsidR="00000000" w:rsidRPr="00000000">
              <w:rPr>
                <w:color w:val="003366"/>
                <w:sz w:val="20"/>
                <w:szCs w:val="20"/>
                <w:rtl w:val="0"/>
              </w:rPr>
              <w:t xml:space="preserve">– Website stats analysed, further planning done, priorities set and work started – homepage and internal pages design to change, rewrite of text started.</w:t>
            </w:r>
          </w:p>
          <w:p w:rsidR="00000000" w:rsidDel="00000000" w:rsidP="00000000" w:rsidRDefault="00000000" w:rsidRPr="00000000" w14:paraId="00000090">
            <w:pPr>
              <w:widowControl w:val="0"/>
              <w:shd w:fill="ffffff" w:val="clear"/>
              <w:spacing w:after="0" w:before="0" w:line="240" w:lineRule="auto"/>
              <w:rPr>
                <w:color w:val="003366"/>
                <w:sz w:val="20"/>
                <w:szCs w:val="20"/>
              </w:rPr>
            </w:pPr>
            <w:r w:rsidDel="00000000" w:rsidR="00000000" w:rsidRPr="00000000">
              <w:rPr>
                <w:color w:val="003366"/>
                <w:sz w:val="20"/>
                <w:szCs w:val="20"/>
                <w:rtl w:val="0"/>
              </w:rPr>
              <w:t xml:space="preserve"> </w:t>
            </w:r>
          </w:p>
          <w:p w:rsidR="00000000" w:rsidDel="00000000" w:rsidP="00000000" w:rsidRDefault="00000000" w:rsidRPr="00000000" w14:paraId="00000091">
            <w:pPr>
              <w:widowControl w:val="0"/>
              <w:shd w:fill="ffffff" w:val="clear"/>
              <w:spacing w:after="0" w:before="0" w:line="240" w:lineRule="auto"/>
              <w:rPr>
                <w:color w:val="003366"/>
                <w:sz w:val="20"/>
                <w:szCs w:val="20"/>
              </w:rPr>
            </w:pPr>
            <w:r w:rsidDel="00000000" w:rsidR="00000000" w:rsidRPr="00000000">
              <w:rPr>
                <w:b w:val="1"/>
                <w:color w:val="003366"/>
                <w:sz w:val="20"/>
                <w:szCs w:val="20"/>
                <w:rtl w:val="0"/>
              </w:rPr>
              <w:t xml:space="preserve">Renewals Campaign </w:t>
            </w:r>
            <w:r w:rsidDel="00000000" w:rsidR="00000000" w:rsidRPr="00000000">
              <w:rPr>
                <w:color w:val="003366"/>
                <w:sz w:val="20"/>
                <w:szCs w:val="20"/>
                <w:rtl w:val="0"/>
              </w:rPr>
              <w:t xml:space="preserve">Activity includes :</w:t>
            </w:r>
          </w:p>
          <w:p w:rsidR="00000000" w:rsidDel="00000000" w:rsidP="00000000" w:rsidRDefault="00000000" w:rsidRPr="00000000" w14:paraId="00000092">
            <w:pPr>
              <w:widowControl w:val="0"/>
              <w:shd w:fill="ffffff" w:val="clear"/>
              <w:spacing w:after="0" w:before="0" w:line="240" w:lineRule="auto"/>
              <w:rPr>
                <w:color w:val="003366"/>
                <w:sz w:val="20"/>
                <w:szCs w:val="20"/>
              </w:rPr>
            </w:pPr>
            <w:r w:rsidDel="00000000" w:rsidR="00000000" w:rsidRPr="00000000">
              <w:rPr>
                <w:color w:val="003366"/>
                <w:sz w:val="20"/>
                <w:szCs w:val="20"/>
                <w:rtl w:val="0"/>
              </w:rPr>
              <w:t xml:space="preserve">- Ten email alerts and two further emails from different accounts to those who hadn’t opened their emails in mailchimp. Included designed pieces, benefits of membership email, new features of Rehab Guru, those renewed taken off future emails</w:t>
            </w:r>
          </w:p>
          <w:p w:rsidR="00000000" w:rsidDel="00000000" w:rsidP="00000000" w:rsidRDefault="00000000" w:rsidRPr="00000000" w14:paraId="00000093">
            <w:pPr>
              <w:widowControl w:val="0"/>
              <w:shd w:fill="ffffff" w:val="clear"/>
              <w:spacing w:after="0" w:before="0" w:line="240" w:lineRule="auto"/>
              <w:rPr>
                <w:color w:val="003366"/>
                <w:sz w:val="20"/>
                <w:szCs w:val="20"/>
              </w:rPr>
            </w:pPr>
            <w:r w:rsidDel="00000000" w:rsidR="00000000" w:rsidRPr="00000000">
              <w:rPr>
                <w:color w:val="003366"/>
                <w:sz w:val="20"/>
                <w:szCs w:val="20"/>
                <w:rtl w:val="0"/>
              </w:rPr>
              <w:t xml:space="preserve">- Three text messages</w:t>
            </w:r>
          </w:p>
          <w:p w:rsidR="00000000" w:rsidDel="00000000" w:rsidP="00000000" w:rsidRDefault="00000000" w:rsidRPr="00000000" w14:paraId="00000094">
            <w:pPr>
              <w:widowControl w:val="0"/>
              <w:shd w:fill="ffffff" w:val="clear"/>
              <w:spacing w:after="0" w:before="0" w:line="240" w:lineRule="auto"/>
              <w:rPr>
                <w:color w:val="003366"/>
                <w:sz w:val="20"/>
                <w:szCs w:val="20"/>
              </w:rPr>
            </w:pPr>
            <w:r w:rsidDel="00000000" w:rsidR="00000000" w:rsidRPr="00000000">
              <w:rPr>
                <w:color w:val="003366"/>
                <w:sz w:val="20"/>
                <w:szCs w:val="20"/>
                <w:rtl w:val="0"/>
              </w:rPr>
              <w:t xml:space="preserve">- Multiple social media comms on Facebook, LinkedIn and Twitter.</w:t>
            </w:r>
          </w:p>
          <w:p w:rsidR="00000000" w:rsidDel="00000000" w:rsidP="00000000" w:rsidRDefault="00000000" w:rsidRPr="00000000" w14:paraId="00000095">
            <w:pPr>
              <w:widowControl w:val="0"/>
              <w:shd w:fill="ffffff" w:val="clear"/>
              <w:spacing w:after="0" w:before="0" w:line="240" w:lineRule="auto"/>
              <w:rPr>
                <w:color w:val="003366"/>
                <w:sz w:val="20"/>
                <w:szCs w:val="20"/>
              </w:rPr>
            </w:pPr>
            <w:r w:rsidDel="00000000" w:rsidR="00000000" w:rsidRPr="00000000">
              <w:rPr>
                <w:color w:val="003366"/>
                <w:sz w:val="20"/>
                <w:szCs w:val="20"/>
                <w:rtl w:val="0"/>
              </w:rPr>
              <w:t xml:space="preserve">- Three direct mail letters – all three letters rewritten with new content</w:t>
            </w:r>
          </w:p>
          <w:p w:rsidR="00000000" w:rsidDel="00000000" w:rsidP="00000000" w:rsidRDefault="00000000" w:rsidRPr="00000000" w14:paraId="00000096">
            <w:pPr>
              <w:widowControl w:val="0"/>
              <w:shd w:fill="ffffff" w:val="clear"/>
              <w:spacing w:after="0" w:before="0" w:line="240" w:lineRule="auto"/>
              <w:rPr>
                <w:color w:val="003366"/>
                <w:sz w:val="20"/>
                <w:szCs w:val="20"/>
              </w:rPr>
            </w:pPr>
            <w:r w:rsidDel="00000000" w:rsidR="00000000" w:rsidRPr="00000000">
              <w:rPr>
                <w:color w:val="003366"/>
                <w:sz w:val="20"/>
                <w:szCs w:val="20"/>
                <w:rtl w:val="0"/>
              </w:rPr>
              <w:t xml:space="preserve"> </w:t>
            </w:r>
          </w:p>
          <w:p w:rsidR="00000000" w:rsidDel="00000000" w:rsidP="00000000" w:rsidRDefault="00000000" w:rsidRPr="00000000" w14:paraId="00000097">
            <w:pPr>
              <w:widowControl w:val="0"/>
              <w:shd w:fill="ffffff" w:val="clear"/>
              <w:spacing w:after="0" w:before="0" w:line="240" w:lineRule="auto"/>
              <w:rPr>
                <w:color w:val="003366"/>
                <w:sz w:val="20"/>
                <w:szCs w:val="20"/>
              </w:rPr>
            </w:pPr>
            <w:r w:rsidDel="00000000" w:rsidR="00000000" w:rsidRPr="00000000">
              <w:rPr>
                <w:b w:val="1"/>
                <w:color w:val="003366"/>
                <w:sz w:val="20"/>
                <w:szCs w:val="20"/>
                <w:rtl w:val="0"/>
              </w:rPr>
              <w:t xml:space="preserve">Resistance Training articles</w:t>
            </w:r>
            <w:r w:rsidDel="00000000" w:rsidR="00000000" w:rsidRPr="00000000">
              <w:rPr>
                <w:color w:val="003366"/>
                <w:sz w:val="20"/>
                <w:szCs w:val="20"/>
                <w:rtl w:val="0"/>
              </w:rPr>
              <w:t xml:space="preserve"> - first piece worked on, summary compiled on all aspects to decide content.  Selection of images researched and downloaded for use.</w:t>
            </w:r>
          </w:p>
          <w:p w:rsidR="00000000" w:rsidDel="00000000" w:rsidP="00000000" w:rsidRDefault="00000000" w:rsidRPr="00000000" w14:paraId="00000098">
            <w:pPr>
              <w:widowControl w:val="0"/>
              <w:shd w:fill="ffffff" w:val="clear"/>
              <w:spacing w:after="0" w:before="0" w:line="240" w:lineRule="auto"/>
              <w:rPr>
                <w:color w:val="003366"/>
                <w:sz w:val="20"/>
                <w:szCs w:val="20"/>
              </w:rPr>
            </w:pPr>
            <w:r w:rsidDel="00000000" w:rsidR="00000000" w:rsidRPr="00000000">
              <w:rPr>
                <w:color w:val="003366"/>
                <w:sz w:val="20"/>
                <w:szCs w:val="20"/>
                <w:rtl w:val="0"/>
              </w:rPr>
              <w:t xml:space="preserve"> </w:t>
            </w:r>
          </w:p>
          <w:p w:rsidR="00000000" w:rsidDel="00000000" w:rsidP="00000000" w:rsidRDefault="00000000" w:rsidRPr="00000000" w14:paraId="00000099">
            <w:pPr>
              <w:widowControl w:val="0"/>
              <w:shd w:fill="ffffff" w:val="clear"/>
              <w:spacing w:after="0" w:before="0" w:line="240" w:lineRule="auto"/>
              <w:rPr/>
            </w:pPr>
            <w:r w:rsidDel="00000000" w:rsidR="00000000" w:rsidRPr="00000000">
              <w:rPr>
                <w:b w:val="1"/>
                <w:color w:val="003366"/>
                <w:sz w:val="20"/>
                <w:szCs w:val="20"/>
                <w:rtl w:val="0"/>
              </w:rPr>
              <w:t xml:space="preserve">Admin – </w:t>
            </w:r>
            <w:r w:rsidDel="00000000" w:rsidR="00000000" w:rsidRPr="00000000">
              <w:rPr>
                <w:color w:val="003366"/>
                <w:sz w:val="20"/>
                <w:szCs w:val="20"/>
                <w:rtl w:val="0"/>
              </w:rPr>
              <w:t xml:space="preserve">massive amount of</w:t>
            </w:r>
            <w:r w:rsidDel="00000000" w:rsidR="00000000" w:rsidRPr="00000000">
              <w:rPr>
                <w:b w:val="1"/>
                <w:color w:val="003366"/>
                <w:sz w:val="20"/>
                <w:szCs w:val="20"/>
                <w:rtl w:val="0"/>
              </w:rPr>
              <w:t xml:space="preserve"> </w:t>
            </w:r>
            <w:r w:rsidDel="00000000" w:rsidR="00000000" w:rsidRPr="00000000">
              <w:rPr>
                <w:color w:val="003366"/>
                <w:sz w:val="20"/>
                <w:szCs w:val="20"/>
                <w:rtl w:val="0"/>
              </w:rPr>
              <w:t xml:space="preserve">mailchimp admin, jobs added to jobs board, pictoral summary for AGM, yearly summary.</w:t>
            </w:r>
            <w:r w:rsidDel="00000000" w:rsidR="00000000" w:rsidRPr="00000000">
              <w:rPr>
                <w:rtl w:val="0"/>
              </w:rPr>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Submitted items for discussion/decision</w:t>
            </w:r>
          </w:p>
        </w:tc>
      </w:tr>
      <w:tr>
        <w:trPr>
          <w:cantSplit w:val="0"/>
          <w:trHeight w:val="4199.6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BASRaT long-term strategy discussion dates</w:t>
            </w:r>
          </w:p>
          <w:p w:rsidR="00000000" w:rsidDel="00000000" w:rsidP="00000000" w:rsidRDefault="00000000" w:rsidRPr="00000000" w14:paraId="000000A6">
            <w:pPr>
              <w:widowControl w:val="0"/>
              <w:spacing w:line="240" w:lineRule="auto"/>
              <w:rPr>
                <w:highlight w:val="yellow"/>
              </w:rPr>
            </w:pPr>
            <w:r w:rsidDel="00000000" w:rsidR="00000000" w:rsidRPr="00000000">
              <w:rPr>
                <w:b w:val="1"/>
                <w:rtl w:val="0"/>
              </w:rPr>
              <w:t xml:space="preserve">AM: </w:t>
            </w:r>
            <w:r w:rsidDel="00000000" w:rsidR="00000000" w:rsidRPr="00000000">
              <w:rPr>
                <w:rtl w:val="0"/>
              </w:rPr>
              <w:t xml:space="preserve">outlined that it is probably time to revisit long term strategy and goals. Though it is important to also consider that the international arrangement and examination work remains ongoing.</w:t>
            </w:r>
            <w:r w:rsidDel="00000000" w:rsidR="00000000" w:rsidRPr="00000000">
              <w:rPr>
                <w:highlight w:val="yellow"/>
                <w:rtl w:val="0"/>
              </w:rPr>
              <w:t xml:space="preserve"> AM suggested an away day. HW to circulate dates 4th July to 15th 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rPr>
            </w:pPr>
            <w:r w:rsidDel="00000000" w:rsidR="00000000" w:rsidRPr="00000000">
              <w:rPr>
                <w:b w:val="1"/>
                <w:rtl w:val="0"/>
              </w:rPr>
              <w:t xml:space="preserve">Manipulation report</w:t>
            </w:r>
          </w:p>
          <w:p w:rsidR="00000000" w:rsidDel="00000000" w:rsidP="00000000" w:rsidRDefault="00000000" w:rsidRPr="00000000" w14:paraId="000000AD">
            <w:pPr>
              <w:widowControl w:val="0"/>
              <w:spacing w:line="240" w:lineRule="auto"/>
              <w:rPr>
                <w:b w:val="1"/>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b w:val="1"/>
                <w:rtl w:val="0"/>
              </w:rPr>
              <w:t xml:space="preserve">OC:</w:t>
            </w:r>
            <w:r w:rsidDel="00000000" w:rsidR="00000000" w:rsidRPr="00000000">
              <w:rPr>
                <w:rtl w:val="0"/>
              </w:rPr>
              <w:t xml:space="preserve"> No particular progress as yet. Direction agreed to look at producing a report addressing/removing Cx manipulation from practice needs &amp; insurance coverage. </w:t>
            </w:r>
          </w:p>
          <w:p w:rsidR="00000000" w:rsidDel="00000000" w:rsidP="00000000" w:rsidRDefault="00000000" w:rsidRPr="00000000" w14:paraId="000000AF">
            <w:pPr>
              <w:widowControl w:val="0"/>
              <w:spacing w:line="240" w:lineRule="auto"/>
              <w:rPr>
                <w:b w:val="1"/>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b w:val="1"/>
                <w:rtl w:val="0"/>
              </w:rPr>
              <w:t xml:space="preserve">SJA:</w:t>
            </w:r>
            <w:r w:rsidDel="00000000" w:rsidR="00000000" w:rsidRPr="00000000">
              <w:rPr>
                <w:rtl w:val="0"/>
              </w:rPr>
              <w:t xml:space="preserve"> to collect insurer data concerning claims relating to Cx manipulation treatment.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Discussions and actions linked to previous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Security and confidentiality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-Training and detail will accompany COI paperwork. RJ to email to all EC and all link officers.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-SJA outlined risk to the organisation stemming from a lack of best-practice around cyber security</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-RJ to send out instructions re:two factor identification.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Progress of IFSPT work</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RM to report after meeting. Can add here when time allows.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 to liaise with </w:t>
            </w:r>
            <w:commentRangeStart w:id="1"/>
            <w:r w:rsidDel="00000000" w:rsidR="00000000" w:rsidRPr="00000000">
              <w:rPr>
                <w:rtl w:val="0"/>
              </w:rPr>
              <w:t xml:space="preserve">representative</w:t>
            </w:r>
            <w:commentRangeEnd w:id="1"/>
            <w:r w:rsidDel="00000000" w:rsidR="00000000" w:rsidRPr="00000000">
              <w:commentReference w:id="1"/>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Discussion/update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aid / Immediate care &amp; student insurance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SJA:</w:t>
            </w:r>
            <w:r w:rsidDel="00000000" w:rsidR="00000000" w:rsidRPr="00000000">
              <w:rPr>
                <w:rtl w:val="0"/>
              </w:rPr>
              <w:t xml:space="preserve"> Still awaiting confirmation / information from insurers to guide ‘duty of care’ definition, scope, and insurance needs.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GP:</w:t>
            </w:r>
            <w:r w:rsidDel="00000000" w:rsidR="00000000" w:rsidRPr="00000000">
              <w:rPr>
                <w:rtl w:val="0"/>
              </w:rPr>
              <w:t xml:space="preserve"> to gain information from St Johns re position statements for 1st Aid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BJSM - Service spotlight and Patient Voices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 officers to gather some patient voice information. </w:t>
            </w:r>
            <w:r w:rsidDel="00000000" w:rsidR="00000000" w:rsidRPr="00000000">
              <w:rPr>
                <w:b w:val="1"/>
                <w:rtl w:val="0"/>
              </w:rPr>
              <w:t xml:space="preserve">DH/DB</w:t>
            </w:r>
            <w:r w:rsidDel="00000000" w:rsidR="00000000" w:rsidRPr="00000000">
              <w:rPr>
                <w:rtl w:val="0"/>
              </w:rPr>
              <w:t xml:space="preserve"> to assist.</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b w:val="1"/>
                <w:rtl w:val="0"/>
              </w:rPr>
              <w:t xml:space="preserve">SJA</w:t>
            </w:r>
            <w:r w:rsidDel="00000000" w:rsidR="00000000" w:rsidRPr="00000000">
              <w:rPr>
                <w:rtl w:val="0"/>
              </w:rPr>
              <w:t xml:space="preserve"> request for BJSM editorial piece. </w:t>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b w:val="1"/>
                <w:rtl w:val="0"/>
              </w:rPr>
              <w:t xml:space="preserve">GP</w:t>
            </w:r>
            <w:r w:rsidDel="00000000" w:rsidR="00000000" w:rsidRPr="00000000">
              <w:rPr>
                <w:rtl w:val="0"/>
              </w:rPr>
              <w:t xml:space="preserve"> suggestion for #testdon’tguess / paediatric &amp; adolescent athletes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OC</w:t>
            </w:r>
            <w:r w:rsidDel="00000000" w:rsidR="00000000" w:rsidRPr="00000000">
              <w:rPr>
                <w:rtl w:val="0"/>
              </w:rPr>
              <w:t xml:space="preserve"> suggestion for ‘Service spotlight’ in conjunction with Freehab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 and contributors needed; especially for patient voices, see details below.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w:t>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AOB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No AOB raised.</w:t>
            </w:r>
          </w:p>
          <w:p w:rsidR="00000000" w:rsidDel="00000000" w:rsidP="00000000" w:rsidRDefault="00000000" w:rsidRPr="00000000" w14:paraId="000000EA">
            <w:pPr>
              <w:widowControl w:val="0"/>
              <w:spacing w:line="240" w:lineRule="auto"/>
              <w:rPr/>
            </w:pPr>
            <w:r w:rsidDel="00000000" w:rsidR="00000000" w:rsidRPr="00000000">
              <w:rPr>
                <w:rtl w:val="0"/>
              </w:rPr>
            </w:r>
          </w:p>
          <w:p w:rsidR="00000000" w:rsidDel="00000000" w:rsidP="00000000" w:rsidRDefault="00000000" w:rsidRPr="00000000" w14:paraId="000000EB">
            <w:pPr>
              <w:widowControl w:val="0"/>
              <w:spacing w:line="240" w:lineRule="auto"/>
              <w:rPr/>
            </w:pPr>
            <w:r w:rsidDel="00000000" w:rsidR="00000000" w:rsidRPr="00000000">
              <w:rPr>
                <w:rtl w:val="0"/>
              </w:rPr>
              <w:t xml:space="preserve">Next meeting confirmed for June 22nd 2022</w:t>
            </w:r>
          </w:p>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r>
      <w:tr>
        <w:trPr>
          <w:cantSplit w:val="0"/>
          <w:trHeight w:val="420" w:hRule="atLeast"/>
          <w:tblHeader w:val="0"/>
        </w:trPr>
        <w:tc>
          <w:tcPr>
            <w:gridSpan w:val="6"/>
            <w:shd w:fill="c9daf8"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 information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20" w:hRule="atLeast"/>
          <w:tblHeader w:val="0"/>
        </w:trPr>
        <w:tc>
          <w:tcPr>
            <w:gridSpan w:val="6"/>
            <w:vMerge w:val="restart"/>
            <w:shd w:fill="f4cccc"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sz w:val="28"/>
                <w:szCs w:val="28"/>
                <w:rtl w:val="0"/>
              </w:rPr>
              <w:t xml:space="preserve">Next meeting: 22nd June 2pm</w:t>
            </w:r>
            <w:r w:rsidDel="00000000" w:rsidR="00000000" w:rsidRPr="00000000">
              <w:rPr>
                <w:rtl w:val="0"/>
              </w:rPr>
            </w:r>
          </w:p>
        </w:tc>
      </w:tr>
      <w:tr>
        <w:trPr>
          <w:cantSplit w:val="0"/>
          <w:trHeight w:val="420" w:hRule="atLeast"/>
          <w:tblHeader w:val="0"/>
        </w:trPr>
        <w:tc>
          <w:tcPr>
            <w:gridSpan w:val="6"/>
            <w:vMerge w:val="continue"/>
            <w:shd w:fill="f4cccc"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0A">
      <w:pPr>
        <w:spacing w:after="240" w:before="240" w:lineRule="auto"/>
        <w:rPr/>
      </w:pPr>
      <w:r w:rsidDel="00000000" w:rsidR="00000000" w:rsidRPr="00000000">
        <w:rPr>
          <w:rtl w:val="0"/>
        </w:rPr>
      </w:r>
    </w:p>
    <w:p w:rsidR="00000000" w:rsidDel="00000000" w:rsidP="00000000" w:rsidRDefault="00000000" w:rsidRPr="00000000" w14:paraId="0000010B">
      <w:pPr>
        <w:spacing w:after="240" w:before="240" w:lineRule="auto"/>
        <w:rPr/>
      </w:pPr>
      <w:r w:rsidDel="00000000" w:rsidR="00000000" w:rsidRPr="00000000">
        <w:rPr>
          <w:rtl w:val="0"/>
        </w:rPr>
      </w:r>
    </w:p>
    <w:p w:rsidR="00000000" w:rsidDel="00000000" w:rsidP="00000000" w:rsidRDefault="00000000" w:rsidRPr="00000000" w14:paraId="0000010C">
      <w:pPr>
        <w:spacing w:after="240" w:before="240" w:lineRule="auto"/>
        <w:rPr/>
      </w:pPr>
      <w:r w:rsidDel="00000000" w:rsidR="00000000" w:rsidRPr="00000000">
        <w:rPr>
          <w:rtl w:val="0"/>
        </w:rPr>
      </w:r>
    </w:p>
    <w:p w:rsidR="00000000" w:rsidDel="00000000" w:rsidP="00000000" w:rsidRDefault="00000000" w:rsidRPr="00000000" w14:paraId="0000010D">
      <w:pPr>
        <w:spacing w:after="240" w:before="240" w:lineRule="auto"/>
        <w:rPr/>
      </w:pPr>
      <w:r w:rsidDel="00000000" w:rsidR="00000000" w:rsidRPr="00000000">
        <w:rPr>
          <w:rtl w:val="0"/>
        </w:rPr>
      </w:r>
    </w:p>
    <w:p w:rsidR="00000000" w:rsidDel="00000000" w:rsidP="00000000" w:rsidRDefault="00000000" w:rsidRPr="00000000" w14:paraId="0000010E">
      <w:pPr>
        <w:spacing w:after="240" w:before="240" w:lineRule="auto"/>
        <w:rPr/>
      </w:pPr>
      <w:r w:rsidDel="00000000" w:rsidR="00000000" w:rsidRPr="00000000">
        <w:rPr>
          <w:rtl w:val="0"/>
        </w:rPr>
      </w:r>
    </w:p>
    <w:p w:rsidR="00000000" w:rsidDel="00000000" w:rsidP="00000000" w:rsidRDefault="00000000" w:rsidRPr="00000000" w14:paraId="0000010F">
      <w:pPr>
        <w:spacing w:after="240" w:before="240" w:lineRule="auto"/>
        <w:rPr/>
      </w:pPr>
      <w:r w:rsidDel="00000000" w:rsidR="00000000" w:rsidRPr="00000000">
        <w:rPr>
          <w:rtl w:val="0"/>
        </w:rPr>
      </w:r>
    </w:p>
    <w:p w:rsidR="00000000" w:rsidDel="00000000" w:rsidP="00000000" w:rsidRDefault="00000000" w:rsidRPr="00000000" w14:paraId="00000110">
      <w:pPr>
        <w:spacing w:after="240" w:before="240" w:lineRule="auto"/>
        <w:rPr/>
      </w:pPr>
      <w:r w:rsidDel="00000000" w:rsidR="00000000" w:rsidRPr="00000000">
        <w:rPr>
          <w:rtl w:val="0"/>
        </w:rPr>
      </w:r>
    </w:p>
    <w:p w:rsidR="00000000" w:rsidDel="00000000" w:rsidP="00000000" w:rsidRDefault="00000000" w:rsidRPr="00000000" w14:paraId="00000111">
      <w:pPr>
        <w:spacing w:after="240" w:before="240" w:lineRule="auto"/>
        <w:rPr/>
      </w:pPr>
      <w:r w:rsidDel="00000000" w:rsidR="00000000" w:rsidRPr="00000000">
        <w:rPr>
          <w:rtl w:val="0"/>
        </w:rPr>
      </w:r>
    </w:p>
    <w:p w:rsidR="00000000" w:rsidDel="00000000" w:rsidP="00000000" w:rsidRDefault="00000000" w:rsidRPr="00000000" w14:paraId="00000112">
      <w:pPr>
        <w:spacing w:after="240" w:before="240" w:lineRule="auto"/>
        <w:rPr/>
      </w:pPr>
      <w:r w:rsidDel="00000000" w:rsidR="00000000" w:rsidRPr="00000000">
        <w:rPr>
          <w:rtl w:val="0"/>
        </w:rPr>
      </w:r>
    </w:p>
    <w:p w:rsidR="00000000" w:rsidDel="00000000" w:rsidP="00000000" w:rsidRDefault="00000000" w:rsidRPr="00000000" w14:paraId="00000113">
      <w:pPr>
        <w:spacing w:after="240" w:before="240" w:lineRule="auto"/>
        <w:rPr/>
      </w:pPr>
      <w:r w:rsidDel="00000000" w:rsidR="00000000" w:rsidRPr="00000000">
        <w:rPr>
          <w:rtl w:val="0"/>
        </w:rPr>
      </w:r>
    </w:p>
    <w:p w:rsidR="00000000" w:rsidDel="00000000" w:rsidP="00000000" w:rsidRDefault="00000000" w:rsidRPr="00000000" w14:paraId="00000114">
      <w:pPr>
        <w:spacing w:after="240" w:before="240" w:lineRule="auto"/>
        <w:rPr/>
      </w:pPr>
      <w:r w:rsidDel="00000000" w:rsidR="00000000" w:rsidRPr="00000000">
        <w:rPr>
          <w:rtl w:val="0"/>
        </w:rPr>
      </w:r>
    </w:p>
    <w:p w:rsidR="00000000" w:rsidDel="00000000" w:rsidP="00000000" w:rsidRDefault="00000000" w:rsidRPr="00000000" w14:paraId="00000115">
      <w:pPr>
        <w:spacing w:after="240" w:before="240" w:lineRule="auto"/>
        <w:rPr/>
      </w:pPr>
      <w:r w:rsidDel="00000000" w:rsidR="00000000" w:rsidRPr="00000000">
        <w:rPr>
          <w:rtl w:val="0"/>
        </w:rPr>
      </w:r>
    </w:p>
    <w:p w:rsidR="00000000" w:rsidDel="00000000" w:rsidP="00000000" w:rsidRDefault="00000000" w:rsidRPr="00000000" w14:paraId="00000116">
      <w:pPr>
        <w:spacing w:after="240" w:before="240" w:lineRule="auto"/>
        <w:rPr/>
      </w:pPr>
      <w:r w:rsidDel="00000000" w:rsidR="00000000" w:rsidRPr="00000000">
        <w:rPr>
          <w:rtl w:val="0"/>
        </w:rPr>
      </w:r>
    </w:p>
    <w:p w:rsidR="00000000" w:rsidDel="00000000" w:rsidP="00000000" w:rsidRDefault="00000000" w:rsidRPr="00000000" w14:paraId="00000117">
      <w:pPr>
        <w:spacing w:after="240" w:before="240" w:lineRule="auto"/>
        <w:rPr/>
      </w:pPr>
      <w:r w:rsidDel="00000000" w:rsidR="00000000" w:rsidRPr="00000000">
        <w:rPr>
          <w:rtl w:val="0"/>
        </w:rPr>
      </w:r>
    </w:p>
    <w:p w:rsidR="00000000" w:rsidDel="00000000" w:rsidP="00000000" w:rsidRDefault="00000000" w:rsidRPr="00000000" w14:paraId="00000118">
      <w:pPr>
        <w:spacing w:after="240" w:before="240" w:lineRule="auto"/>
        <w:rPr/>
      </w:pPr>
      <w:r w:rsidDel="00000000" w:rsidR="00000000" w:rsidRPr="00000000">
        <w:rPr>
          <w:rtl w:val="0"/>
        </w:rPr>
      </w:r>
    </w:p>
    <w:p w:rsidR="00000000" w:rsidDel="00000000" w:rsidP="00000000" w:rsidRDefault="00000000" w:rsidRPr="00000000" w14:paraId="00000119">
      <w:pPr>
        <w:spacing w:after="240" w:before="240" w:lineRule="auto"/>
        <w:rPr/>
      </w:pPr>
      <w:r w:rsidDel="00000000" w:rsidR="00000000" w:rsidRPr="00000000">
        <w:rPr>
          <w:rtl w:val="0"/>
        </w:rPr>
      </w:r>
    </w:p>
    <w:p w:rsidR="00000000" w:rsidDel="00000000" w:rsidP="00000000" w:rsidRDefault="00000000" w:rsidRPr="00000000" w14:paraId="0000011A">
      <w:pPr>
        <w:spacing w:after="240" w:before="240" w:lineRule="auto"/>
        <w:rPr/>
      </w:pPr>
      <w:r w:rsidDel="00000000" w:rsidR="00000000" w:rsidRPr="00000000">
        <w:rPr>
          <w:rtl w:val="0"/>
        </w:rPr>
      </w:r>
    </w:p>
    <w:p w:rsidR="00000000" w:rsidDel="00000000" w:rsidP="00000000" w:rsidRDefault="00000000" w:rsidRPr="00000000" w14:paraId="0000011B">
      <w:pPr>
        <w:spacing w:after="240" w:before="240" w:lineRule="auto"/>
        <w:rPr/>
      </w:pPr>
      <w:r w:rsidDel="00000000" w:rsidR="00000000" w:rsidRPr="00000000">
        <w:rPr>
          <w:rtl w:val="0"/>
        </w:rPr>
      </w:r>
    </w:p>
    <w:p w:rsidR="00000000" w:rsidDel="00000000" w:rsidP="00000000" w:rsidRDefault="00000000" w:rsidRPr="00000000" w14:paraId="0000011C">
      <w:pPr>
        <w:spacing w:after="240" w:before="240" w:lineRule="auto"/>
        <w:rPr/>
      </w:pPr>
      <w:r w:rsidDel="00000000" w:rsidR="00000000" w:rsidRPr="00000000">
        <w:rPr>
          <w:rtl w:val="0"/>
        </w:rPr>
      </w:r>
    </w:p>
    <w:p w:rsidR="00000000" w:rsidDel="00000000" w:rsidP="00000000" w:rsidRDefault="00000000" w:rsidRPr="00000000" w14:paraId="0000011D">
      <w:pPr>
        <w:spacing w:after="240" w:before="240" w:lineRule="auto"/>
        <w:rPr/>
      </w:pPr>
      <w:r w:rsidDel="00000000" w:rsidR="00000000" w:rsidRPr="00000000">
        <w:rPr>
          <w:rtl w:val="0"/>
        </w:rPr>
      </w:r>
    </w:p>
    <w:p w:rsidR="00000000" w:rsidDel="00000000" w:rsidP="00000000" w:rsidRDefault="00000000" w:rsidRPr="00000000" w14:paraId="0000011E">
      <w:pPr>
        <w:spacing w:after="240" w:before="240" w:lineRule="auto"/>
        <w:rPr/>
      </w:pPr>
      <w:r w:rsidDel="00000000" w:rsidR="00000000" w:rsidRPr="00000000">
        <w:rPr>
          <w:rtl w:val="0"/>
        </w:rPr>
      </w:r>
    </w:p>
    <w:p w:rsidR="00000000" w:rsidDel="00000000" w:rsidP="00000000" w:rsidRDefault="00000000" w:rsidRPr="00000000" w14:paraId="0000011F">
      <w:pPr>
        <w:spacing w:after="240" w:before="240" w:lineRule="auto"/>
        <w:rPr/>
      </w:pPr>
      <w:r w:rsidDel="00000000" w:rsidR="00000000" w:rsidRPr="00000000">
        <w:rPr>
          <w:rtl w:val="0"/>
        </w:rPr>
      </w:r>
    </w:p>
    <w:p w:rsidR="00000000" w:rsidDel="00000000" w:rsidP="00000000" w:rsidRDefault="00000000" w:rsidRPr="00000000" w14:paraId="00000120">
      <w:pPr>
        <w:spacing w:after="240" w:before="240" w:lineRule="auto"/>
        <w:rPr/>
      </w:pPr>
      <w:r w:rsidDel="00000000" w:rsidR="00000000" w:rsidRPr="00000000">
        <w:rPr>
          <w:rtl w:val="0"/>
        </w:rPr>
      </w:r>
    </w:p>
    <w:p w:rsidR="00000000" w:rsidDel="00000000" w:rsidP="00000000" w:rsidRDefault="00000000" w:rsidRPr="00000000" w14:paraId="00000121">
      <w:pPr>
        <w:spacing w:after="240" w:before="240" w:lineRule="auto"/>
        <w:rPr/>
      </w:pPr>
      <w:r w:rsidDel="00000000" w:rsidR="00000000" w:rsidRPr="00000000">
        <w:rPr>
          <w:rtl w:val="0"/>
        </w:rPr>
      </w:r>
    </w:p>
    <w:p w:rsidR="00000000" w:rsidDel="00000000" w:rsidP="00000000" w:rsidRDefault="00000000" w:rsidRPr="00000000" w14:paraId="00000122">
      <w:pPr>
        <w:spacing w:after="240" w:before="240" w:lineRule="auto"/>
        <w:rPr/>
      </w:pPr>
      <w:r w:rsidDel="00000000" w:rsidR="00000000" w:rsidRPr="00000000">
        <w:rPr>
          <w:rtl w:val="0"/>
        </w:rPr>
      </w:r>
    </w:p>
    <w:p w:rsidR="00000000" w:rsidDel="00000000" w:rsidP="00000000" w:rsidRDefault="00000000" w:rsidRPr="00000000" w14:paraId="00000123">
      <w:pPr>
        <w:spacing w:after="240" w:before="240" w:lineRule="auto"/>
        <w:rPr/>
      </w:pPr>
      <w:r w:rsidDel="00000000" w:rsidR="00000000" w:rsidRPr="00000000">
        <w:rPr>
          <w:rtl w:val="0"/>
        </w:rPr>
      </w:r>
    </w:p>
    <w:tbl>
      <w:tblPr>
        <w:tblStyle w:val="Table2"/>
        <w:tblW w:w="9020.29133858267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3225"/>
        <w:gridCol w:w="3530.291338582678"/>
        <w:tblGridChange w:id="0">
          <w:tblGrid>
            <w:gridCol w:w="2265"/>
            <w:gridCol w:w="3225"/>
            <w:gridCol w:w="3530.291338582678"/>
          </w:tblGrid>
        </w:tblGridChange>
      </w:tblGrid>
      <w:tr>
        <w:trPr>
          <w:cantSplit w:val="0"/>
          <w:trHeight w:val="785" w:hRule="atLeast"/>
          <w:tblHeader w:val="0"/>
        </w:trPr>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24">
            <w:pPr>
              <w:spacing w:after="240" w:before="240" w:lineRule="auto"/>
              <w:ind w:left="140" w:right="140" w:firstLine="0"/>
              <w:rPr>
                <w:rFonts w:ascii="Verdana" w:cs="Verdana" w:eastAsia="Verdana" w:hAnsi="Verdana"/>
                <w:b w:val="1"/>
                <w:color w:val="ffffff"/>
              </w:rPr>
            </w:pPr>
            <w:r w:rsidDel="00000000" w:rsidR="00000000" w:rsidRPr="00000000">
              <w:rPr>
                <w:rFonts w:ascii="Verdana" w:cs="Verdana" w:eastAsia="Verdana" w:hAnsi="Verdana"/>
                <w:b w:val="1"/>
                <w:rtl w:val="0"/>
              </w:rPr>
              <w:t xml:space="preserve">BASRaT </w:t>
            </w:r>
            <w:r w:rsidDel="00000000" w:rsidR="00000000" w:rsidRPr="00000000">
              <w:rPr>
                <w:rFonts w:ascii="Verdana" w:cs="Verdana" w:eastAsia="Verdana" w:hAnsi="Verdana"/>
                <w:b w:val="1"/>
                <w:color w:val="ffffff"/>
                <w:rtl w:val="0"/>
              </w:rPr>
              <w:t xml:space="preserve">Role Specification:</w:t>
            </w:r>
          </w:p>
        </w:tc>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26">
            <w:pPr>
              <w:spacing w:after="240" w:before="240" w:lineRule="auto"/>
              <w:ind w:left="140" w:right="140" w:firstLine="0"/>
              <w:jc w:val="center"/>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Institution Liaison Officer</w:t>
            </w:r>
          </w:p>
        </w:tc>
      </w:tr>
      <w:tr>
        <w:trPr>
          <w:cantSplit w:val="0"/>
          <w:trHeight w:val="2360" w:hRule="atLeast"/>
          <w:tblHeader w:val="0"/>
        </w:trPr>
        <w:tc>
          <w:tcPr>
            <w:gridSpan w:val="3"/>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27">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Institution Liaison Officer is responsible for overseeing liaison between education providers for future BASRaT registered Graduate Sport Rehabilitators and the Association.</w:t>
            </w:r>
          </w:p>
          <w:p w:rsidR="00000000" w:rsidDel="00000000" w:rsidP="00000000" w:rsidRDefault="00000000" w:rsidRPr="00000000" w14:paraId="00000128">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is a ‘link’ position, reporting to the BASRaT Executive Committee that will last no longer than four years without re-election at the Annual General Meeting in November each year; three subsequent terms of office are allowed.</w:t>
            </w:r>
          </w:p>
        </w:tc>
      </w:tr>
      <w:tr>
        <w:trPr>
          <w:cantSplit w:val="0"/>
          <w:trHeight w:val="45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B">
            <w:pPr>
              <w:spacing w:after="240" w:before="240" w:lineRule="auto"/>
              <w:ind w:left="140" w:right="14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710" w:hRule="atLeast"/>
          <w:tblHeader w:val="0"/>
        </w:trPr>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2E">
            <w:pPr>
              <w:spacing w:after="240" w:before="240" w:lineRule="auto"/>
              <w:ind w:left="140" w:right="140" w:firstLine="0"/>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Main result areas:</w:t>
            </w:r>
          </w:p>
        </w:tc>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2F">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65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31">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Relationships with Education providers</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32">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Establish and encourage productive collaborative working relationships with programme leaders and staff teams at educational institutions. Facilitate cross-working for institutions and coordinate multi-centre data collection and research. </w:t>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34">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Communication management</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35">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Maintain and record contact with institutions through creation of an accurate database. This will include regular communication from the link officer but also a record of feedback for BASRaT, support for institutions and hosting of meetings/events as necessary.</w:t>
            </w:r>
          </w:p>
          <w:p w:rsidR="00000000" w:rsidDel="00000000" w:rsidP="00000000" w:rsidRDefault="00000000" w:rsidRPr="00000000" w14:paraId="00000136">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Undertaking focussed projects to achieve defined and agreed goals within specialist area</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after="240" w:before="240" w:lineRule="auto"/>
              <w:ind w:left="140" w:right="14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710" w:hRule="atLeast"/>
          <w:tblHeader w:val="0"/>
        </w:trPr>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3B">
            <w:pPr>
              <w:spacing w:after="240" w:before="240" w:lineRule="auto"/>
              <w:ind w:left="140" w:right="140" w:firstLine="0"/>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Objectives</w:t>
            </w:r>
          </w:p>
        </w:tc>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3C">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19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3E">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Build relationships with programme leads and staff teams</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3F">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Create and maintain an up-to-date list of programme leads and staff teams. Offer support and facilitate cross-working between institutions and teams</w:t>
            </w:r>
          </w:p>
        </w:tc>
      </w:tr>
      <w:tr>
        <w:trPr>
          <w:cantSplit w:val="0"/>
          <w:trHeight w:val="119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1">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closely with SLO and accreditation</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2">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Form joint strategies to support staff and students at institutions. Work together in partnership to ensure that requirements for accreditation may be achieved for institutions and students.</w:t>
            </w:r>
          </w:p>
        </w:tc>
      </w:tr>
      <w:tr>
        <w:trPr>
          <w:cantSplit w:val="0"/>
          <w:trHeight w:val="143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4">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Data collection and research</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5">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Forge links between institutions to facilitate multi-centre research projects and other collaborative projects requiring multiple centre data collection. Liaise with executive committee and institutions to agree research/project directions.</w:t>
            </w:r>
          </w:p>
        </w:tc>
      </w:tr>
      <w:tr>
        <w:trPr>
          <w:cantSplit w:val="0"/>
          <w:trHeight w:val="143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7">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Tailor institutional support strategies</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8">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Recognise institution specific challenges and develop focussed support strategies through one-to-one advice, including giving and receiving feedback.</w:t>
            </w:r>
          </w:p>
        </w:tc>
      </w:tr>
      <w:tr>
        <w:trPr>
          <w:cantSplit w:val="0"/>
          <w:trHeight w:val="1640"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A">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BASRaT Executive Committee Meetings and other activity</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B">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 four UK based committee meetings and the Annual General Meeting in every 12 month period</w:t>
            </w:r>
          </w:p>
          <w:p w:rsidR="00000000" w:rsidDel="00000000" w:rsidP="00000000" w:rsidRDefault="00000000" w:rsidRPr="00000000" w14:paraId="0000014C">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403.1054687499998"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4E">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BASRaT Annual General Meeting (November)</w:t>
            </w:r>
          </w:p>
          <w:p w:rsidR="00000000" w:rsidDel="00000000" w:rsidP="00000000" w:rsidRDefault="00000000" w:rsidRPr="00000000" w14:paraId="0000014F">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50">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Compile and present an activity and achievement report.</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5">
            <w:pPr>
              <w:spacing w:after="240" w:before="240" w:lineRule="auto"/>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6">
            <w:pPr>
              <w:spacing w:after="240" w:before="240" w:lineRule="auto"/>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7">
            <w:pPr>
              <w:spacing w:after="240" w:before="240" w:lineRule="auto"/>
              <w:ind w:left="140" w:right="140" w:firstLine="0"/>
              <w:rPr/>
            </w:pPr>
            <w:r w:rsidDel="00000000" w:rsidR="00000000" w:rsidRPr="00000000">
              <w:rPr>
                <w:rtl w:val="0"/>
              </w:rPr>
            </w:r>
          </w:p>
        </w:tc>
      </w:tr>
    </w:tbl>
    <w:p w:rsidR="00000000" w:rsidDel="00000000" w:rsidP="00000000" w:rsidRDefault="00000000" w:rsidRPr="00000000" w14:paraId="00000158">
      <w:pPr>
        <w:spacing w:after="240" w:before="240" w:lineRule="auto"/>
        <w:rPr/>
      </w:pPr>
      <w:r w:rsidDel="00000000" w:rsidR="00000000" w:rsidRPr="00000000">
        <w:rPr>
          <w:rtl w:val="0"/>
        </w:rPr>
        <w:t xml:space="preserve"> </w:t>
      </w:r>
    </w:p>
    <w:tbl>
      <w:tblPr>
        <w:tblStyle w:val="Table3"/>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0"/>
        <w:gridCol w:w="105"/>
        <w:gridCol w:w="6855"/>
        <w:tblGridChange w:id="0">
          <w:tblGrid>
            <w:gridCol w:w="2070"/>
            <w:gridCol w:w="105"/>
            <w:gridCol w:w="6855"/>
          </w:tblGrid>
        </w:tblGridChange>
      </w:tblGrid>
      <w:tr>
        <w:trPr>
          <w:cantSplit w:val="0"/>
          <w:trHeight w:val="680" w:hRule="atLeast"/>
          <w:tblHeader w:val="0"/>
        </w:trPr>
        <w:tc>
          <w:tcPr>
            <w:gridSpan w:val="2"/>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59">
            <w:pPr>
              <w:spacing w:after="240" w:before="240" w:lineRule="auto"/>
              <w:ind w:left="140" w:right="14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Financial stipulation</w:t>
            </w:r>
          </w:p>
        </w:tc>
        <w:tc>
          <w:tcPr>
            <w:tcBorders>
              <w:top w:color="000000" w:space="0" w:sz="0" w:val="nil"/>
              <w:left w:color="000000" w:space="0" w:sz="0" w:val="nil"/>
              <w:bottom w:color="000000" w:space="0" w:sz="0" w:val="nil"/>
              <w:right w:color="000000" w:space="0" w:sz="0" w:val="nil"/>
            </w:tcBorders>
            <w:shd w:fill="004b88" w:val="clear"/>
            <w:tcMar>
              <w:top w:w="100.0" w:type="dxa"/>
              <w:left w:w="100.0" w:type="dxa"/>
              <w:bottom w:w="100.0" w:type="dxa"/>
              <w:right w:w="100.0" w:type="dxa"/>
            </w:tcMar>
            <w:vAlign w:val="top"/>
          </w:tcPr>
          <w:p w:rsidR="00000000" w:rsidDel="00000000" w:rsidP="00000000" w:rsidRDefault="00000000" w:rsidRPr="00000000" w14:paraId="0000015B">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26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5C">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Budget</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5E">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Although the Institution Liaison Officer is not allocated a specific budget, all BASRaT Executive Committee Members will demonstrate appropriate financial management practices on behalf of the membership</w:t>
            </w:r>
          </w:p>
        </w:tc>
      </w:tr>
      <w:tr>
        <w:trPr>
          <w:cantSplit w:val="0"/>
          <w:trHeight w:val="126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5F">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BASRaT Membership fees</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1">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Institution Liaison Officer is obliged to pay Public Liability Insurance fees if appropriate, but does not pay an annual membership fee to BASRaT</w:t>
            </w:r>
          </w:p>
        </w:tc>
      </w:tr>
      <w:tr>
        <w:trPr>
          <w:cantSplit w:val="0"/>
          <w:trHeight w:val="147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2">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Remuneration</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4">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Institution Liaison Officer receives annual remuneration of £175 per meeting attended for their role on the BASRaT Executive Committee and may receive reimbursement of travel expenses as a result of business; agreed in advance with the Chairperson</w:t>
            </w:r>
          </w:p>
        </w:tc>
      </w:tr>
      <w:tr>
        <w:trPr>
          <w:cantSplit w:val="0"/>
          <w:trHeight w:val="50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5">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695" w:hRule="atLeast"/>
          <w:tblHeader w:val="0"/>
        </w:trPr>
        <w:tc>
          <w:tcPr>
            <w:gridSpan w:val="2"/>
            <w:tcBorders>
              <w:top w:color="000000" w:space="0" w:sz="0" w:val="nil"/>
              <w:left w:color="000000" w:space="0" w:sz="0" w:val="nil"/>
              <w:bottom w:color="000000" w:space="0" w:sz="0" w:val="nil"/>
              <w:right w:color="000000" w:space="0" w:sz="0" w:val="nil"/>
            </w:tcBorders>
            <w:shd w:fill="17365d" w:val="clear"/>
            <w:tcMar>
              <w:top w:w="100.0" w:type="dxa"/>
              <w:left w:w="100.0" w:type="dxa"/>
              <w:bottom w:w="100.0" w:type="dxa"/>
              <w:right w:w="100.0" w:type="dxa"/>
            </w:tcMar>
            <w:vAlign w:val="top"/>
          </w:tcPr>
          <w:p w:rsidR="00000000" w:rsidDel="00000000" w:rsidP="00000000" w:rsidRDefault="00000000" w:rsidRPr="00000000" w14:paraId="00000168">
            <w:pPr>
              <w:spacing w:after="240" w:before="240" w:lineRule="auto"/>
              <w:ind w:left="140" w:right="140" w:firstLine="0"/>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Person Specification</w:t>
            </w:r>
          </w:p>
        </w:tc>
        <w:tc>
          <w:tcPr>
            <w:tcBorders>
              <w:top w:color="000000" w:space="0" w:sz="0" w:val="nil"/>
              <w:left w:color="000000" w:space="0" w:sz="0" w:val="nil"/>
              <w:bottom w:color="000000" w:space="0" w:sz="0" w:val="nil"/>
              <w:right w:color="000000" w:space="0" w:sz="0" w:val="nil"/>
            </w:tcBorders>
            <w:shd w:fill="17365d" w:val="clear"/>
            <w:tcMar>
              <w:top w:w="100.0" w:type="dxa"/>
              <w:left w:w="100.0" w:type="dxa"/>
              <w:bottom w:w="100.0" w:type="dxa"/>
              <w:right w:w="100.0" w:type="dxa"/>
            </w:tcMar>
            <w:vAlign w:val="top"/>
          </w:tcPr>
          <w:p w:rsidR="00000000" w:rsidDel="00000000" w:rsidP="00000000" w:rsidRDefault="00000000" w:rsidRPr="00000000" w14:paraId="0000016A">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4359.5263671875"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B">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Qualifications and Experience required</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6D">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Professional qualification in Sport Rehabilitation (BSc/MSc – leading to registration with BASRaT)</w:t>
            </w:r>
          </w:p>
          <w:p w:rsidR="00000000" w:rsidDel="00000000" w:rsidP="00000000" w:rsidRDefault="00000000" w:rsidRPr="00000000" w14:paraId="0000016E">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3-years post graduate experience working in UK Higher Education with knowledge and experience of working with professionally accredited programmes</w:t>
            </w:r>
          </w:p>
          <w:p w:rsidR="00000000" w:rsidDel="00000000" w:rsidP="00000000" w:rsidRDefault="00000000" w:rsidRPr="00000000" w14:paraId="0000016F">
            <w:pPr>
              <w:spacing w:after="240" w:before="240" w:lineRule="auto"/>
              <w:ind w:left="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Demonstrable skill in building relationships and project working</w:t>
            </w:r>
          </w:p>
          <w:p w:rsidR="00000000" w:rsidDel="00000000" w:rsidP="00000000" w:rsidRDefault="00000000" w:rsidRPr="00000000" w14:paraId="00000170">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Please note that due to potential conflict of interest this role is not available to individuals currently working within BASRaT accredited programmes.</w:t>
            </w:r>
          </w:p>
        </w:tc>
      </w:tr>
      <w:tr>
        <w:trPr>
          <w:cantSplit w:val="0"/>
          <w:trHeight w:val="3080" w:hRule="atLeast"/>
          <w:tblHeader w:val="0"/>
        </w:trPr>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71">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Desirable</w:t>
            </w:r>
          </w:p>
        </w:tc>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73">
            <w:pPr>
              <w:spacing w:after="240" w:before="240" w:lineRule="auto"/>
              <w:ind w:left="1220" w:right="1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Demonstrable skill in leadership</w:t>
            </w:r>
          </w:p>
          <w:p w:rsidR="00000000" w:rsidDel="00000000" w:rsidP="00000000" w:rsidRDefault="00000000" w:rsidRPr="00000000" w14:paraId="00000174">
            <w:pPr>
              <w:spacing w:after="240" w:before="240" w:lineRule="auto"/>
              <w:ind w:left="1220" w:right="1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Previous or current employment within Further or Higher Education institutions</w:t>
            </w:r>
          </w:p>
          <w:p w:rsidR="00000000" w:rsidDel="00000000" w:rsidP="00000000" w:rsidRDefault="00000000" w:rsidRPr="00000000" w14:paraId="00000175">
            <w:pPr>
              <w:spacing w:after="240" w:before="240" w:lineRule="auto"/>
              <w:ind w:left="1220" w:right="1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Experience in forming and delivering strategic plans of development in either business or voluntary positions</w:t>
            </w:r>
          </w:p>
          <w:p w:rsidR="00000000" w:rsidDel="00000000" w:rsidP="00000000" w:rsidRDefault="00000000" w:rsidRPr="00000000" w14:paraId="00000176">
            <w:pPr>
              <w:spacing w:after="240" w:before="240" w:lineRule="auto"/>
              <w:ind w:left="1220" w:right="14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Verdana" w:cs="Verdana" w:eastAsia="Verdana" w:hAnsi="Verdana"/>
                <w:sz w:val="20"/>
                <w:szCs w:val="20"/>
                <w:rtl w:val="0"/>
              </w:rPr>
              <w:t xml:space="preserve">Familiarity with planning, organising and managing group tasks with set goals.</w:t>
            </w:r>
          </w:p>
        </w:tc>
      </w:tr>
      <w:tr>
        <w:trPr>
          <w:cantSplit w:val="0"/>
          <w:trHeight w:val="4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7">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695" w:hRule="atLeast"/>
          <w:tblHeader w:val="0"/>
        </w:trPr>
        <w:tc>
          <w:tcPr>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7A">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tc>
        <w:tc>
          <w:tcPr>
            <w:gridSpan w:val="2"/>
            <w:tcBorders>
              <w:top w:color="000000" w:space="0" w:sz="0" w:val="nil"/>
              <w:left w:color="000000" w:space="0" w:sz="0" w:val="nil"/>
              <w:bottom w:color="000000" w:space="0" w:sz="0" w:val="nil"/>
              <w:right w:color="000000" w:space="0" w:sz="0" w:val="nil"/>
            </w:tcBorders>
            <w:shd w:fill="00b8ee" w:val="clear"/>
            <w:tcMar>
              <w:top w:w="100.0" w:type="dxa"/>
              <w:left w:w="100.0" w:type="dxa"/>
              <w:bottom w:w="100.0" w:type="dxa"/>
              <w:right w:w="100.0" w:type="dxa"/>
            </w:tcMar>
            <w:vAlign w:val="top"/>
          </w:tcPr>
          <w:p w:rsidR="00000000" w:rsidDel="00000000" w:rsidP="00000000" w:rsidRDefault="00000000" w:rsidRPr="00000000" w14:paraId="0000017B">
            <w:pPr>
              <w:spacing w:after="240" w:before="240" w:lineRule="auto"/>
              <w:ind w:left="140" w:right="1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July 2021</w:t>
            </w:r>
          </w:p>
        </w:tc>
      </w:tr>
    </w:tbl>
    <w:p w:rsidR="00000000" w:rsidDel="00000000" w:rsidP="00000000" w:rsidRDefault="00000000" w:rsidRPr="00000000" w14:paraId="0000017D">
      <w:pPr>
        <w:spacing w:after="240" w:before="240"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17E">
      <w:pPr>
        <w:pStyle w:val="Heading2"/>
        <w:keepNext w:val="0"/>
        <w:keepLines w:val="0"/>
        <w:spacing w:after="40" w:before="0" w:line="288" w:lineRule="auto"/>
        <w:rPr>
          <w:color w:val="222222"/>
          <w:sz w:val="34"/>
          <w:szCs w:val="34"/>
        </w:rPr>
      </w:pPr>
      <w:bookmarkStart w:colFirst="0" w:colLast="0" w:name="_mvvn7hsym26l" w:id="1"/>
      <w:bookmarkEnd w:id="1"/>
      <w:r w:rsidDel="00000000" w:rsidR="00000000" w:rsidRPr="00000000">
        <w:rPr>
          <w:color w:val="222222"/>
          <w:sz w:val="34"/>
          <w:szCs w:val="34"/>
          <w:rtl w:val="0"/>
        </w:rPr>
        <w:t xml:space="preserve">Introducing the BJSM “Patient Voices” series: getting your patient’s story heard by the wider SEM community</w:t>
      </w:r>
    </w:p>
    <w:p w:rsidR="00000000" w:rsidDel="00000000" w:rsidP="00000000" w:rsidRDefault="00000000" w:rsidRPr="00000000" w14:paraId="0000017F">
      <w:pPr>
        <w:rPr>
          <w:color w:val="2a6ebb"/>
        </w:rPr>
      </w:pPr>
      <w:r w:rsidDel="00000000" w:rsidR="00000000" w:rsidRPr="00000000">
        <w:rPr>
          <w:color w:val="666666"/>
          <w:rtl w:val="0"/>
        </w:rPr>
        <w:t xml:space="preserve">Posted on </w:t>
      </w:r>
      <w:hyperlink r:id="rId13">
        <w:r w:rsidDel="00000000" w:rsidR="00000000" w:rsidRPr="00000000">
          <w:rPr>
            <w:color w:val="2a6ebb"/>
            <w:rtl w:val="0"/>
          </w:rPr>
          <w:t xml:space="preserve">March 14, 2018</w:t>
        </w:r>
      </w:hyperlink>
      <w:r w:rsidDel="00000000" w:rsidR="00000000" w:rsidRPr="00000000">
        <w:rPr>
          <w:color w:val="666666"/>
          <w:rtl w:val="0"/>
        </w:rPr>
        <w:t xml:space="preserve"> by </w:t>
      </w:r>
      <w:hyperlink r:id="rId14">
        <w:r w:rsidDel="00000000" w:rsidR="00000000" w:rsidRPr="00000000">
          <w:rPr>
            <w:color w:val="2a6ebb"/>
            <w:rtl w:val="0"/>
          </w:rPr>
          <w:t xml:space="preserve">BMJ</w:t>
        </w:r>
      </w:hyperlink>
      <w:r w:rsidDel="00000000" w:rsidR="00000000" w:rsidRPr="00000000">
        <w:rPr>
          <w:rtl w:val="0"/>
        </w:rPr>
      </w:r>
    </w:p>
    <w:p w:rsidR="00000000" w:rsidDel="00000000" w:rsidP="00000000" w:rsidRDefault="00000000" w:rsidRPr="00000000" w14:paraId="00000180">
      <w:pPr>
        <w:spacing w:after="240" w:lineRule="auto"/>
        <w:rPr>
          <w:i w:val="1"/>
          <w:color w:val="2a6ebb"/>
        </w:rPr>
      </w:pPr>
      <w:r w:rsidDel="00000000" w:rsidR="00000000" w:rsidRPr="00000000">
        <w:rPr>
          <w:i w:val="1"/>
          <w:rtl w:val="0"/>
        </w:rPr>
        <w:t xml:space="preserve">By Dr Osman Ahmed </w:t>
      </w:r>
      <w:hyperlink r:id="rId15">
        <w:r w:rsidDel="00000000" w:rsidR="00000000" w:rsidRPr="00000000">
          <w:rPr>
            <w:i w:val="1"/>
            <w:color w:val="2a6ebb"/>
            <w:rtl w:val="0"/>
          </w:rPr>
          <w:t xml:space="preserve">@osmanhahmed</w:t>
        </w:r>
      </w:hyperlink>
      <w:r w:rsidDel="00000000" w:rsidR="00000000" w:rsidRPr="00000000">
        <w:rPr>
          <w:rtl w:val="0"/>
        </w:rPr>
      </w:r>
    </w:p>
    <w:p w:rsidR="00000000" w:rsidDel="00000000" w:rsidP="00000000" w:rsidRDefault="00000000" w:rsidRPr="00000000" w14:paraId="00000181">
      <w:pPr>
        <w:spacing w:after="240" w:lineRule="auto"/>
        <w:rPr/>
      </w:pPr>
      <w:r w:rsidDel="00000000" w:rsidR="00000000" w:rsidRPr="00000000">
        <w:rPr>
          <w:rtl w:val="0"/>
        </w:rPr>
        <w:t xml:space="preserve">How many of us have treated a patient/athlete and thought “that’s one heck of a story they’ve got”? Quite a few of us, I expect. Throughout our working lives we encounter patients who have been through circumstances and situations that we can easily look too as a great learning example, both for ourselves and for our colleagues.</w:t>
      </w:r>
    </w:p>
    <w:p w:rsidR="00000000" w:rsidDel="00000000" w:rsidP="00000000" w:rsidRDefault="00000000" w:rsidRPr="00000000" w14:paraId="00000182">
      <w:pPr>
        <w:spacing w:after="240" w:lineRule="auto"/>
        <w:rPr/>
      </w:pPr>
      <w:r w:rsidDel="00000000" w:rsidR="00000000" w:rsidRPr="00000000">
        <w:rPr>
          <w:rtl w:val="0"/>
        </w:rPr>
        <w:t xml:space="preserve">Although Case Studies and Case Reports provide one window into the experiences of the individual, they fail to capture a very important aspect- the </w:t>
      </w:r>
      <w:r w:rsidDel="00000000" w:rsidR="00000000" w:rsidRPr="00000000">
        <w:rPr>
          <w:i w:val="1"/>
          <w:rtl w:val="0"/>
        </w:rPr>
        <w:t xml:space="preserve">opinions </w:t>
      </w:r>
      <w:r w:rsidDel="00000000" w:rsidR="00000000" w:rsidRPr="00000000">
        <w:rPr>
          <w:rtl w:val="0"/>
        </w:rPr>
        <w:t xml:space="preserve">and </w:t>
      </w:r>
      <w:r w:rsidDel="00000000" w:rsidR="00000000" w:rsidRPr="00000000">
        <w:rPr>
          <w:i w:val="1"/>
          <w:rtl w:val="0"/>
        </w:rPr>
        <w:t xml:space="preserve">feelings </w:t>
      </w:r>
      <w:r w:rsidDel="00000000" w:rsidR="00000000" w:rsidRPr="00000000">
        <w:rPr>
          <w:rtl w:val="0"/>
        </w:rPr>
        <w:t xml:space="preserve">of that person. Despite what our respective health systems lead us to believe at times, patients are </w:t>
      </w:r>
      <w:r w:rsidDel="00000000" w:rsidR="00000000" w:rsidRPr="00000000">
        <w:rPr>
          <w:u w:val="single"/>
          <w:rtl w:val="0"/>
        </w:rPr>
        <w:t xml:space="preserve">not</w:t>
      </w:r>
      <w:r w:rsidDel="00000000" w:rsidR="00000000" w:rsidRPr="00000000">
        <w:rPr>
          <w:rtl w:val="0"/>
        </w:rPr>
        <w:t xml:space="preserve"> numbers and are not homogenous; they are all distinct individuals, each with stories to tell about their care which we can learn from as clinicians.</w:t>
      </w:r>
    </w:p>
    <w:p w:rsidR="00000000" w:rsidDel="00000000" w:rsidP="00000000" w:rsidRDefault="00000000" w:rsidRPr="00000000" w14:paraId="00000183">
      <w:pPr>
        <w:spacing w:after="240" w:lineRule="auto"/>
        <w:rPr/>
      </w:pPr>
      <w:r w:rsidDel="00000000" w:rsidR="00000000" w:rsidRPr="00000000">
        <w:rPr>
          <w:rtl w:val="0"/>
        </w:rPr>
        <w:t xml:space="preserve">The movements of patient participation and participatory medicine</w:t>
      </w:r>
      <w:r w:rsidDel="00000000" w:rsidR="00000000" w:rsidRPr="00000000">
        <w:rPr>
          <w:sz w:val="18"/>
          <w:szCs w:val="18"/>
          <w:rtl w:val="0"/>
        </w:rPr>
        <w:t xml:space="preserve">1 </w:t>
      </w:r>
      <w:r w:rsidDel="00000000" w:rsidR="00000000" w:rsidRPr="00000000">
        <w:rPr>
          <w:rtl w:val="0"/>
        </w:rPr>
        <w:t xml:space="preserve">have been helping to reinforce that each patient has a role to play in their own rehabilitation and recovery, and also in the research that is related to their condition. Embedding our patients and athletes in all of these processes more fully is of clear, mutual benefit, and for the SEM profession this is an emerging and invaluable area.</w:t>
      </w:r>
    </w:p>
    <w:p w:rsidR="00000000" w:rsidDel="00000000" w:rsidP="00000000" w:rsidRDefault="00000000" w:rsidRPr="00000000" w14:paraId="00000184">
      <w:pPr>
        <w:spacing w:after="240" w:lineRule="auto"/>
        <w:rPr>
          <w:i w:val="1"/>
        </w:rPr>
      </w:pPr>
      <w:r w:rsidDel="00000000" w:rsidR="00000000" w:rsidRPr="00000000">
        <w:rPr>
          <w:i w:val="1"/>
          <w:rtl w:val="0"/>
        </w:rPr>
        <w:t xml:space="preserve">BJSM “Patient Voices”</w:t>
      </w:r>
    </w:p>
    <w:p w:rsidR="00000000" w:rsidDel="00000000" w:rsidP="00000000" w:rsidRDefault="00000000" w:rsidRPr="00000000" w14:paraId="00000185">
      <w:pPr>
        <w:spacing w:after="240" w:lineRule="auto"/>
        <w:rPr/>
      </w:pPr>
      <w:r w:rsidDel="00000000" w:rsidR="00000000" w:rsidRPr="00000000">
        <w:rPr>
          <w:rtl w:val="0"/>
        </w:rPr>
        <w:t xml:space="preserve">In keeping with the BMJ’s Patient Partnership strategy</w:t>
      </w:r>
      <w:r w:rsidDel="00000000" w:rsidR="00000000" w:rsidRPr="00000000">
        <w:rPr>
          <w:sz w:val="18"/>
          <w:szCs w:val="18"/>
          <w:rtl w:val="0"/>
        </w:rPr>
        <w:t xml:space="preserve">2</w:t>
      </w:r>
      <w:r w:rsidDel="00000000" w:rsidR="00000000" w:rsidRPr="00000000">
        <w:rPr>
          <w:rtl w:val="0"/>
        </w:rPr>
        <w:t xml:space="preserve">, BJSM is delighted to announce the launch of the new “Patient Voices” series. Articles in this series will the platform for our patients and athletes to share their stories with the SEM community. The patient will be the sole author of the piece, in order to give them the empowerment that they deserve and to ensure that they can tell their story in the way that they want.</w:t>
      </w:r>
    </w:p>
    <w:p w:rsidR="00000000" w:rsidDel="00000000" w:rsidP="00000000" w:rsidRDefault="00000000" w:rsidRPr="00000000" w14:paraId="00000186">
      <w:pPr>
        <w:spacing w:after="240" w:lineRule="auto"/>
        <w:rPr/>
      </w:pPr>
      <w:r w:rsidDel="00000000" w:rsidR="00000000" w:rsidRPr="00000000">
        <w:rPr>
          <w:rtl w:val="0"/>
        </w:rPr>
        <w:t xml:space="preserve">Patient Voices articles will not attempt to educate clinicians on the specifics of the condition/injury in question; rather they will allow the patient to explain how they felt during the process, to share any concerns that they have, and to give valuable take-home points for the clinicians reading their story.  We hope that clinicians and readers of BJSM across the globe will be able to encourage patients and athletes that they treat to share their stories and submit them to the journal to help generate a better understanding of what our patients are experiencing.</w:t>
      </w:r>
    </w:p>
    <w:p w:rsidR="00000000" w:rsidDel="00000000" w:rsidP="00000000" w:rsidRDefault="00000000" w:rsidRPr="00000000" w14:paraId="00000187">
      <w:pPr>
        <w:spacing w:after="240" w:before="240" w:lineRule="auto"/>
        <w:rPr/>
      </w:pPr>
      <w:r w:rsidDel="00000000" w:rsidR="00000000" w:rsidRPr="00000000">
        <w:rPr>
          <w:rtl w:val="0"/>
        </w:rPr>
        <w:t xml:space="preserve">________________________________________________________________________</w:t>
      </w: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ollie White" w:id="0" w:date="2022-03-02T15:11:46Z">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SJA to add numbers mentioned.</w:t>
      </w:r>
    </w:p>
  </w:comment>
  <w:comment w:author="Hollie White" w:id="1" w:date="2022-03-02T15:53:22Z">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CATA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Ykwfyl8cQzfN8Yv3yjjulLjt5QfMsUeB/view" TargetMode="External"/><Relationship Id="rId10" Type="http://schemas.openxmlformats.org/officeDocument/2006/relationships/hyperlink" Target="https://drive.google.com/file/d/1Ykwfyl8cQzfN8Yv3yjjulLjt5QfMsUeB/view" TargetMode="External"/><Relationship Id="rId13" Type="http://schemas.openxmlformats.org/officeDocument/2006/relationships/hyperlink" Target="https://blogs.bmj.com/bjsm/2018/03/14/introducing-the-bjsm-patient-voices-series-getting-your-patients-story-heard-by-the-wider-sem-community/"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file/d/1Ykwfyl8cQzfN8Yv3yjjulLjt5QfMsUeB/view" TargetMode="External"/><Relationship Id="rId15" Type="http://schemas.openxmlformats.org/officeDocument/2006/relationships/hyperlink" Target="https://twitter.com/osmanhahmed?ref_src=twsrc%5Egoogle%7Ctwcamp%5Eserp%7Ctwgr%5Eauthor" TargetMode="External"/><Relationship Id="rId14" Type="http://schemas.openxmlformats.org/officeDocument/2006/relationships/hyperlink" Target="https://blogs.bmj.com/bjsm/author/admi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s02web.zoom.us/j/81191682822?pwd=THJMbzZkaWUvZEpxNmpKRGg5MzlRQT09" TargetMode="External"/><Relationship Id="rId8" Type="http://schemas.openxmlformats.org/officeDocument/2006/relationships/hyperlink" Target="https://docs.google.com/document/d/1UDcPlBLxrUQaKfQv6IuhMU4b5Ut2nYOL5b1ZC5jnb8I/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